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97AC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42F6EBA7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49BA0455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737F8919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7B97FB99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4D517C10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5846C5A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1299CF1A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7F63D9A7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426855B8" w14:textId="77777777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  <w:lang w:val="en-US"/>
        </w:rPr>
      </w:pPr>
    </w:p>
    <w:p w14:paraId="62EA8788" w14:textId="7C2D2A98" w:rsidR="006E12DF" w:rsidRPr="00E27D20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74DD">
        <w:rPr>
          <w:rFonts w:cs="Times New Roman"/>
          <w:b/>
          <w:bCs/>
          <w:color w:val="33322D"/>
          <w:sz w:val="36"/>
          <w:szCs w:val="36"/>
        </w:rPr>
        <w:t>Концепция</w:t>
      </w:r>
      <w:r w:rsidRPr="00C774DD">
        <w:rPr>
          <w:rFonts w:cs="Times New Roman"/>
          <w:b/>
          <w:bCs/>
          <w:color w:val="33322D"/>
          <w:spacing w:val="-17"/>
          <w:sz w:val="36"/>
          <w:szCs w:val="36"/>
        </w:rPr>
        <w:t xml:space="preserve"> </w:t>
      </w:r>
      <w:r w:rsidRPr="00C774DD">
        <w:rPr>
          <w:rFonts w:cs="Times New Roman"/>
          <w:b/>
          <w:bCs/>
          <w:color w:val="33322D"/>
          <w:sz w:val="36"/>
          <w:szCs w:val="36"/>
        </w:rPr>
        <w:t>серии</w:t>
      </w:r>
      <w:r w:rsidRPr="00C774DD">
        <w:rPr>
          <w:rFonts w:cs="Times New Roman"/>
          <w:b/>
          <w:bCs/>
          <w:color w:val="33322D"/>
          <w:spacing w:val="-17"/>
          <w:sz w:val="36"/>
          <w:szCs w:val="36"/>
        </w:rPr>
        <w:t xml:space="preserve"> </w:t>
      </w:r>
      <w:r w:rsidRPr="00C774DD">
        <w:rPr>
          <w:rFonts w:cs="Times New Roman"/>
          <w:b/>
          <w:bCs/>
          <w:color w:val="33322D"/>
          <w:sz w:val="36"/>
          <w:szCs w:val="36"/>
        </w:rPr>
        <w:t>занятий</w:t>
      </w:r>
      <w:r w:rsidRPr="00C774DD">
        <w:rPr>
          <w:rFonts w:cs="Times New Roman"/>
          <w:b/>
          <w:bCs/>
          <w:color w:val="33322D"/>
          <w:spacing w:val="-17"/>
          <w:sz w:val="36"/>
          <w:szCs w:val="36"/>
        </w:rPr>
        <w:t xml:space="preserve"> </w:t>
      </w:r>
      <w:r w:rsidRPr="00C774DD">
        <w:rPr>
          <w:rFonts w:cs="Times New Roman"/>
          <w:b/>
          <w:bCs/>
          <w:color w:val="33322D"/>
          <w:sz w:val="36"/>
          <w:szCs w:val="36"/>
        </w:rPr>
        <w:t>по профилактике экстремизма</w:t>
      </w:r>
      <w:r w:rsidR="00B96CF3">
        <w:rPr>
          <w:rFonts w:cs="Times New Roman"/>
          <w:b/>
          <w:bCs/>
          <w:color w:val="33322D"/>
          <w:sz w:val="36"/>
          <w:szCs w:val="36"/>
        </w:rPr>
        <w:t xml:space="preserve"> и терроризма</w:t>
      </w:r>
      <w:r w:rsidR="00E27D20" w:rsidRPr="00E27D20">
        <w:rPr>
          <w:rFonts w:cs="Times New Roman"/>
          <w:b/>
          <w:bCs/>
          <w:color w:val="33322D"/>
          <w:sz w:val="36"/>
          <w:szCs w:val="36"/>
        </w:rPr>
        <w:t xml:space="preserve"> </w:t>
      </w:r>
      <w:r w:rsidR="00E27D20">
        <w:rPr>
          <w:rFonts w:cs="Times New Roman"/>
          <w:b/>
          <w:bCs/>
          <w:color w:val="33322D"/>
          <w:sz w:val="36"/>
          <w:szCs w:val="36"/>
        </w:rPr>
        <w:t xml:space="preserve">в рамках дополнительного образования </w:t>
      </w:r>
      <w:r w:rsidR="001843C0">
        <w:rPr>
          <w:rFonts w:cs="Times New Roman"/>
          <w:b/>
          <w:bCs/>
          <w:color w:val="33322D"/>
          <w:sz w:val="36"/>
          <w:szCs w:val="36"/>
        </w:rPr>
        <w:t>9–11 классов</w:t>
      </w:r>
    </w:p>
    <w:p w14:paraId="0E70256A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CEA631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E35E9CD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2A6338D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0EF151F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3786BDD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6D16DC0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F0379CC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902A8D4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6B941FD" w14:textId="77777777" w:rsidR="00C774DD" w:rsidRPr="00AD5F7A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157BA06" w14:textId="64B1F1AB" w:rsidR="00C774DD" w:rsidRPr="00C774DD" w:rsidRDefault="00C774DD" w:rsidP="00C774DD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74D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sdt>
      <w:sdtPr>
        <w:rPr>
          <w:rFonts w:ascii="Times New Roman" w:eastAsiaTheme="minorHAnsi" w:hAnsi="Times New Roman" w:cstheme="minorBidi"/>
          <w:color w:val="auto"/>
          <w:kern w:val="2"/>
          <w:sz w:val="28"/>
          <w:szCs w:val="24"/>
          <w:lang w:eastAsia="en-US"/>
          <w14:ligatures w14:val="standardContextual"/>
        </w:rPr>
        <w:id w:val="-8635980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F92C76" w14:textId="093F8E51" w:rsidR="00E17281" w:rsidRDefault="00E17281">
          <w:pPr>
            <w:pStyle w:val="af2"/>
          </w:pPr>
          <w:r>
            <w:t>Оглавление</w:t>
          </w:r>
        </w:p>
        <w:p w14:paraId="71DADA40" w14:textId="0CF2B4C4" w:rsidR="00147A84" w:rsidRDefault="00E17281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162568" w:history="1">
            <w:r w:rsidR="00147A84"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1.</w:t>
            </w:r>
            <w:r w:rsidR="00147A84"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="00147A84"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Введение</w:t>
            </w:r>
            <w:r w:rsidR="00147A84">
              <w:rPr>
                <w:noProof/>
                <w:webHidden/>
              </w:rPr>
              <w:tab/>
            </w:r>
            <w:r w:rsidR="00147A84">
              <w:rPr>
                <w:noProof/>
                <w:webHidden/>
              </w:rPr>
              <w:fldChar w:fldCharType="begin"/>
            </w:r>
            <w:r w:rsidR="00147A84">
              <w:rPr>
                <w:noProof/>
                <w:webHidden/>
              </w:rPr>
              <w:instrText xml:space="preserve"> PAGEREF _Toc216162568 \h </w:instrText>
            </w:r>
            <w:r w:rsidR="00147A84">
              <w:rPr>
                <w:noProof/>
                <w:webHidden/>
              </w:rPr>
            </w:r>
            <w:r w:rsidR="00147A84">
              <w:rPr>
                <w:noProof/>
                <w:webHidden/>
              </w:rPr>
              <w:fldChar w:fldCharType="separate"/>
            </w:r>
            <w:r w:rsidR="00147A84">
              <w:rPr>
                <w:noProof/>
                <w:webHidden/>
              </w:rPr>
              <w:t>3</w:t>
            </w:r>
            <w:r w:rsidR="00147A84">
              <w:rPr>
                <w:noProof/>
                <w:webHidden/>
              </w:rPr>
              <w:fldChar w:fldCharType="end"/>
            </w:r>
          </w:hyperlink>
        </w:p>
        <w:p w14:paraId="73F3CB9F" w14:textId="5FED4798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69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Цель и задачи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D7950F" w14:textId="3A7897C8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0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  <w:lang w:val="en-US"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Общая легенда занятий и мотивация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7E5BDB" w14:textId="6F87C159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1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Практикоориентированность и измеримость результатов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6C0B0" w14:textId="23962275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2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Хронометраж и структура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B21F0" w14:textId="194C1FF3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3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Содержание занятий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1D3A5" w14:textId="7B6BCA70" w:rsidR="00147A84" w:rsidRDefault="00147A84">
          <w:pPr>
            <w:pStyle w:val="11"/>
            <w:tabs>
              <w:tab w:val="left" w:pos="72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4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6.1.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Занятие 1: «Экстремизм: понять, чтобы противостоять»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214A85" w14:textId="146B4805" w:rsidR="00147A84" w:rsidRDefault="00147A84">
          <w:pPr>
            <w:pStyle w:val="11"/>
            <w:tabs>
              <w:tab w:val="left" w:pos="72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5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6.2.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Занятие 2: «Правовые аспекты: цена выбора»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4812C" w14:textId="65A0B930" w:rsidR="00147A84" w:rsidRDefault="00147A84">
          <w:pPr>
            <w:pStyle w:val="11"/>
            <w:tabs>
              <w:tab w:val="left" w:pos="72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6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6.3.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Занятие 3: «Противодействие вербовке и манипуляции!»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C38F2" w14:textId="68909564" w:rsidR="00147A84" w:rsidRDefault="00147A84">
          <w:pPr>
            <w:pStyle w:val="11"/>
            <w:tabs>
              <w:tab w:val="left" w:pos="72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7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6.4.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Занятие 4: «Цифровая безопасность: щит в онлайн-мире»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16C16" w14:textId="1A79A747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8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Итоговая обратная связь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C6F78" w14:textId="1B876B89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79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Альтернативные возможности для подростков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D2283" w14:textId="52EBE129" w:rsidR="00147A84" w:rsidRDefault="00147A84">
          <w:pPr>
            <w:pStyle w:val="11"/>
            <w:tabs>
              <w:tab w:val="left" w:pos="48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80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  <w:lang w:val="en-US"/>
              </w:rPr>
              <w:t>9.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Принцип «Равный-равному»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C1E637" w14:textId="615BF53E" w:rsidR="00147A84" w:rsidRDefault="00147A84">
          <w:pPr>
            <w:pStyle w:val="11"/>
            <w:tabs>
              <w:tab w:val="left" w:pos="720"/>
              <w:tab w:val="right" w:leader="dot" w:pos="10456"/>
            </w:tabs>
            <w:rPr>
              <w:rFonts w:asciiTheme="minorHAnsi" w:eastAsiaTheme="minorEastAsia" w:hAnsiTheme="minorHAnsi"/>
              <w:noProof/>
              <w:sz w:val="24"/>
              <w:lang w:eastAsia="ru-RU"/>
            </w:rPr>
          </w:pPr>
          <w:hyperlink w:anchor="_Toc216162581" w:history="1"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10.</w:t>
            </w:r>
            <w:r>
              <w:rPr>
                <w:rFonts w:asciiTheme="minorHAnsi" w:eastAsiaTheme="minorEastAsia" w:hAnsiTheme="minorHAnsi"/>
                <w:noProof/>
                <w:sz w:val="24"/>
                <w:lang w:eastAsia="ru-RU"/>
              </w:rPr>
              <w:tab/>
            </w:r>
            <w:r w:rsidRPr="00A6226B">
              <w:rPr>
                <w:rStyle w:val="af3"/>
                <w:rFonts w:cs="Times New Roman"/>
                <w:b/>
                <w:bCs/>
                <w:noProof/>
                <w:spacing w:val="-2"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_Toc216162581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B7739" w14:textId="55A991BD" w:rsidR="00E17281" w:rsidRDefault="00E17281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14:paraId="5920A6FA" w14:textId="77777777" w:rsidR="00E17281" w:rsidRDefault="00E17281">
      <w:pPr>
        <w:rPr>
          <w:b/>
          <w:bCs/>
        </w:rPr>
      </w:pPr>
    </w:p>
    <w:p w14:paraId="649B366F" w14:textId="77777777" w:rsidR="00E17281" w:rsidRDefault="00E17281">
      <w:pPr>
        <w:rPr>
          <w:b/>
          <w:bCs/>
        </w:rPr>
      </w:pPr>
    </w:p>
    <w:p w14:paraId="2F5A45C3" w14:textId="77777777" w:rsidR="00E17281" w:rsidRDefault="00E17281">
      <w:pPr>
        <w:rPr>
          <w:b/>
          <w:bCs/>
        </w:rPr>
      </w:pPr>
    </w:p>
    <w:p w14:paraId="1B0F62DE" w14:textId="77777777" w:rsidR="00E17281" w:rsidRDefault="00E17281">
      <w:pPr>
        <w:rPr>
          <w:b/>
          <w:bCs/>
        </w:rPr>
      </w:pPr>
    </w:p>
    <w:p w14:paraId="108048E4" w14:textId="77777777" w:rsidR="00E17281" w:rsidRDefault="00E17281">
      <w:pPr>
        <w:rPr>
          <w:b/>
          <w:bCs/>
        </w:rPr>
      </w:pPr>
    </w:p>
    <w:p w14:paraId="56AAED08" w14:textId="77777777" w:rsidR="00E17281" w:rsidRDefault="00E17281">
      <w:pPr>
        <w:rPr>
          <w:b/>
          <w:bCs/>
        </w:rPr>
      </w:pPr>
    </w:p>
    <w:p w14:paraId="088DDE09" w14:textId="77777777" w:rsidR="00E17281" w:rsidRDefault="00E17281">
      <w:pPr>
        <w:rPr>
          <w:b/>
          <w:bCs/>
        </w:rPr>
      </w:pPr>
    </w:p>
    <w:p w14:paraId="2A9B90B0" w14:textId="77777777" w:rsidR="00E17281" w:rsidRDefault="00E17281">
      <w:pPr>
        <w:rPr>
          <w:b/>
          <w:bCs/>
        </w:rPr>
      </w:pPr>
    </w:p>
    <w:p w14:paraId="6C7815DE" w14:textId="77777777" w:rsidR="00E17281" w:rsidRDefault="00E17281">
      <w:pPr>
        <w:rPr>
          <w:b/>
          <w:bCs/>
        </w:rPr>
      </w:pPr>
    </w:p>
    <w:p w14:paraId="5CF39ABE" w14:textId="77777777" w:rsidR="00E17281" w:rsidRDefault="00E17281"/>
    <w:p w14:paraId="5E8F50FF" w14:textId="77777777" w:rsidR="00E17281" w:rsidRDefault="00E17281"/>
    <w:p w14:paraId="4F2B8846" w14:textId="77777777" w:rsidR="00E17281" w:rsidRDefault="00E17281"/>
    <w:p w14:paraId="061955BB" w14:textId="119E3516" w:rsidR="00C774DD" w:rsidRPr="00F45C49" w:rsidRDefault="00C774DD" w:rsidP="00C774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0" w:name="_Toc216162568"/>
      <w:r w:rsidRPr="00F45C49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lastRenderedPageBreak/>
        <w:t>Введение</w:t>
      </w:r>
      <w:bookmarkEnd w:id="0"/>
    </w:p>
    <w:p w14:paraId="01216831" w14:textId="44474F0A" w:rsidR="00C774DD" w:rsidRPr="00F45C49" w:rsidRDefault="00C774DD" w:rsidP="00C774D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Данная концепция разработана с целью повышения осведомленности школьников старших классов (</w:t>
      </w:r>
      <w:r w:rsidR="001843C0"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9–11 классы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) о феномене экстремизма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терроризма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, его проявлениях, правовых последствиях и методах противодействия вовлечению в экстремистскую деятельность. Особое внимание уделяется развитию критического мышления, навыков цифровой гигиены и формированию активной гражданской позиции. Концепция учитывает рекомендации эксперта в области образования, игротехники и профилактики экстремизма, направленные на повышение эффективности, логичности и мотивационной привлекательности занятий.</w:t>
      </w:r>
    </w:p>
    <w:p w14:paraId="007FFBDD" w14:textId="5FAAAF7D" w:rsidR="00C774DD" w:rsidRPr="00F45C49" w:rsidRDefault="00C774DD" w:rsidP="00C774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" w:name="_Toc216162569"/>
      <w:r w:rsidRPr="00F45C49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Цель и задачи занятий</w:t>
      </w:r>
      <w:bookmarkEnd w:id="1"/>
    </w:p>
    <w:p w14:paraId="3A15D45D" w14:textId="27D68C77" w:rsidR="00C774DD" w:rsidRPr="00F45C49" w:rsidRDefault="00C774DD" w:rsidP="00C774D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Формирование у учащихся </w:t>
      </w:r>
      <w:r w:rsidR="001843C0"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9–11 классов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устойчивых знаний и практических навыков, необходимых для распознавания и эффективного противодействия вовлечению в экстремистскую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террористическую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деятельность, а также развитие критического мышления и ответственного поведения в цифровой среде. К концу цикла занятий учащиеся смогут:</w:t>
      </w:r>
    </w:p>
    <w:p w14:paraId="7280D8F0" w14:textId="7B4E1CB0" w:rsidR="00C774DD" w:rsidRPr="00F45C49" w:rsidRDefault="00C774DD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Определять ключевые признаки и формы экстремизма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терроризма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40F5145" w14:textId="29BD01D2" w:rsidR="00C774DD" w:rsidRPr="00F45C49" w:rsidRDefault="00C774DD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Осознавать правовые последствия участия в экстремистской 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 террористической 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деятельности;</w:t>
      </w:r>
    </w:p>
    <w:p w14:paraId="203C6E37" w14:textId="65538BA7" w:rsidR="00C774DD" w:rsidRPr="00F45C49" w:rsidRDefault="00C774DD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Идентифицировать методы вербовки и применять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методы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противодействия;</w:t>
      </w:r>
    </w:p>
    <w:p w14:paraId="495D00EE" w14:textId="2CCE71DE" w:rsidR="00C774DD" w:rsidRPr="00F45C49" w:rsidRDefault="00C774DD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Применять принципы цифровой гигиены для защиты личных данных и критической оценки информации;</w:t>
      </w:r>
    </w:p>
    <w:p w14:paraId="0FF99935" w14:textId="77777777" w:rsidR="00C774DD" w:rsidRPr="00F45C49" w:rsidRDefault="00C774DD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Разрабатывать и распространять профилактические материалы среди сверстников.</w:t>
      </w:r>
    </w:p>
    <w:p w14:paraId="50BF76ED" w14:textId="7BF31CBD" w:rsidR="00F45C49" w:rsidRPr="00F45C49" w:rsidRDefault="00F45C49" w:rsidP="00F45C49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Основные задачи (для всего цикла занятий):</w:t>
      </w:r>
    </w:p>
    <w:p w14:paraId="7302635E" w14:textId="0ADDA1A4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Обучить учащихся основам правовой грамотности в сфере противодействия экстремизму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терроризму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, включая определение экстремизма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терроризма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, его видов и форм ответственности;</w:t>
      </w:r>
    </w:p>
    <w:p w14:paraId="3DAAFC0B" w14:textId="2F7F4F74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у учащихся навыки критического анализа информации и распознавания манипулятивных техник, используемых для вербовки;</w:t>
      </w:r>
    </w:p>
    <w:p w14:paraId="6394053D" w14:textId="501F59F6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Сформировать практические умения по обеспечению личной и цифровой безопасности, а также по защите от распространения компрометирующей 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информации;</w:t>
      </w:r>
    </w:p>
    <w:p w14:paraId="6C446F84" w14:textId="511BE4E0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активное участие учащихся в профилактической деятельности по принципу «Равный-равному», способствуя формированию ответственной гражданской позиции;</w:t>
      </w:r>
    </w:p>
    <w:p w14:paraId="369F3133" w14:textId="7A4A8EB2" w:rsidR="00C774DD" w:rsidRPr="00F45C49" w:rsidRDefault="00F45C49" w:rsidP="00C774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Предоставить учащимся инструменты и алгоритмы действий в ситуациях потенциального вовлечения в экстремистскую деятельность.</w:t>
      </w:r>
    </w:p>
    <w:p w14:paraId="48EDFAEB" w14:textId="50290392" w:rsidR="00C774DD" w:rsidRPr="00F45C49" w:rsidRDefault="00F45C49" w:rsidP="00C774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  <w:lang w:val="en-US"/>
        </w:rPr>
      </w:pPr>
      <w:bookmarkStart w:id="2" w:name="_Toc216162570"/>
      <w:r w:rsidRPr="00F45C49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Общая легенда занятий и мотивация</w:t>
      </w:r>
      <w:bookmarkEnd w:id="2"/>
    </w:p>
    <w:p w14:paraId="63C3943B" w14:textId="4FA4076F" w:rsidR="00F45C49" w:rsidRPr="00F45C49" w:rsidRDefault="00F45C49" w:rsidP="00F45C49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Учащиеся приглашаются к участию в специальной программе «Молодые амбассадоры безопасности», организованной при поддержке общественных организаций и экспертов по безопасности. Их миссия ‒ стать ключевыми фигурами в формировании безопасной среды для своих сверстников и близких, распространяя знания и навыки по противодействию экстремизму</w:t>
      </w:r>
      <w:r w:rsidR="00B35CF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терроризму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. Они не просто помогают правоохранительным органам, а становятся частью широкого движения по защите общества от деструктивных влияний, действуя по принципу «Равный-равному». Их работа направлена на защиту не только абстрактного общества, но и их собственных семей, друзей и будущих поколений.</w:t>
      </w:r>
    </w:p>
    <w:p w14:paraId="52E32421" w14:textId="77777777" w:rsidR="00F45C49" w:rsidRPr="00F45C49" w:rsidRDefault="00F45C49" w:rsidP="00F45C49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Усиление мотивации:</w:t>
      </w:r>
    </w:p>
    <w:p w14:paraId="395CBAE9" w14:textId="4848CF6C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Внутренняя мотивация: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акцент на личной значимости участия, возможности защитить близких, чувство причастности к важному делу, развитие лидерских</w:t>
      </w:r>
    </w:p>
    <w:p w14:paraId="545ECB00" w14:textId="77777777" w:rsidR="00F45C49" w:rsidRPr="00F45C49" w:rsidRDefault="00F45C49" w:rsidP="00F45C49">
      <w:pPr>
        <w:pStyle w:val="ac"/>
        <w:spacing w:before="0" w:line="326" w:lineRule="auto"/>
        <w:ind w:left="1134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качеств и экспертности. Упоминание о том, что их вклад поможет создать более безопасное будущее для их семей и друзей.</w:t>
      </w:r>
    </w:p>
    <w:p w14:paraId="539E9099" w14:textId="353E5793" w:rsidR="00F45C49" w:rsidRPr="00F45C49" w:rsidRDefault="00F45C49" w:rsidP="00F45C49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Внешняя мотивация: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возможность получения сертификатов об участии, рекомендательных писем от общественных организаций, приглашение на специализированные мероприятия, участие в региональных и всероссийских проектах по профилактике экстремизма. Лучшие участники могут быть приглашены к участию в разработке реальных профилактических кампаний или стать наставниками для младших школьников.</w:t>
      </w:r>
    </w:p>
    <w:p w14:paraId="6CBFD499" w14:textId="6BA1D0F7" w:rsidR="00C774DD" w:rsidRPr="00F45C49" w:rsidRDefault="00F45C49" w:rsidP="00C774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3" w:name="_Toc216162571"/>
      <w:r w:rsidRPr="00F45C49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Практикоориентированность и измеримость результатов</w:t>
      </w:r>
      <w:bookmarkEnd w:id="3"/>
    </w:p>
    <w:p w14:paraId="645B831D" w14:textId="0C92624F" w:rsidR="00F45C49" w:rsidRPr="00F45C49" w:rsidRDefault="00F45C49" w:rsidP="000160D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Практикоориентированность</w:t>
      </w:r>
      <w:r w:rsid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к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>аждое занятие будет включать интерактивные</w:t>
      </w:r>
      <w:r w:rsid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элементы, кейс-стади, ролевые игры и практические задания, максимально </w:t>
      </w:r>
      <w:r w:rsidRPr="00F45C49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приближенные к реальным жизненным ситуациям. Учащиеся будут разрабатывать конкретные алгоритмы действий, памятки, информационные материалы, которые смогут использовать в повседневной жизни и распространять среди сверстников. Будут предложены сценарии, где учащиеся смогут применить полученные знания в школе, дома, в онлайн-среде.</w:t>
      </w:r>
    </w:p>
    <w:p w14:paraId="25C1CBC6" w14:textId="1F5D879B" w:rsidR="00F45C49" w:rsidRPr="000160DD" w:rsidRDefault="00F45C49" w:rsidP="000160DD">
      <w:pPr>
        <w:pStyle w:val="ac"/>
        <w:spacing w:before="402"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Измеримость результатов:</w:t>
      </w:r>
    </w:p>
    <w:p w14:paraId="16B33569" w14:textId="46DD26B7" w:rsidR="00F45C49" w:rsidRPr="000160DD" w:rsidRDefault="00F45C49" w:rsidP="000160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Входное тестирование: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0160DD"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к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раткий опросник в начале цикла занятий для оценки исходного уровня знаний по теме экстремизма</w:t>
      </w:r>
      <w:r w:rsidR="00F716B8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5BF330F6" w14:textId="1F3EF71B" w:rsidR="00F45C49" w:rsidRPr="000160DD" w:rsidRDefault="00F45C49" w:rsidP="000160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Промежуточный контроль: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м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ини-кейсы или короткие задания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в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каждо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м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заняти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и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для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общей 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оценки усвоения материала и применения навыков.</w:t>
      </w:r>
      <w:r w:rsidR="008D5CDE"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Также </w:t>
      </w:r>
      <w:r w:rsidR="008D5CDE"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будет проводиться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оценка с использованием инструмента чат-бота</w:t>
      </w:r>
      <w:r w:rsidR="008D5CDE"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после каждого занятия</w:t>
      </w:r>
      <w:r w:rsidR="008D5CDE"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1BAA41E2" w14:textId="60AF79B6" w:rsidR="00F45C49" w:rsidRPr="000160DD" w:rsidRDefault="00F45C49" w:rsidP="000160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Итоговое тестирование/проект: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в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конце цикла занятий ‒ комплексное тестирование для оценки общего уровня сформированных компетенций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динамики личностных изменений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. Оценка будет проводиться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использованием инструмента чат-бота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 w:rsidR="008D5CDE"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6C02588E" w14:textId="4060BC7F" w:rsidR="00F45C49" w:rsidRDefault="00F45C49" w:rsidP="000160D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Обратная связь: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с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бор обратной связи от учащихся по формату и содержанию занятий для их дальнейшего совершенствования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будет проводиться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использованием инструмента чат-бота</w:t>
      </w:r>
      <w:r w:rsidR="008D5CDE"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 w:rsidR="008D5CDE"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99FF682" w14:textId="50C9F5B1" w:rsidR="008D5CDE" w:rsidRPr="008D5CDE" w:rsidRDefault="008D5CDE" w:rsidP="008D5CDE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Анонимное анкетирование: В итоговую анкету (через чат-бота) будут включены вопросы, направленные на самооценку уровня ответственности, гражданской позиции и готовности противодействовать негативным явлениям.</w:t>
      </w:r>
    </w:p>
    <w:p w14:paraId="2A8B23A8" w14:textId="151C73FF" w:rsidR="008D5CDE" w:rsidRPr="008D5CDE" w:rsidRDefault="008D5CDE" w:rsidP="008D5CDE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>Анализ результатов: Результаты анализа анкет будут доступны в режиме дашборда после окончания серии занятий и будут обсуждаться на методическом объединении педагогов для дальнейшей калибровки программы. По итогу анализа могут быть представлены обезличенные выводы для демонстрации эффективности занятий.</w:t>
      </w:r>
    </w:p>
    <w:p w14:paraId="2FAE9E22" w14:textId="0EFB8BB2" w:rsidR="000160DD" w:rsidRPr="000160DD" w:rsidRDefault="000160DD" w:rsidP="000160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4" w:name="_Toc216162572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Хронометраж и структура занятий</w:t>
      </w:r>
      <w:bookmarkEnd w:id="4"/>
    </w:p>
    <w:p w14:paraId="179CFDBD" w14:textId="45C5E657" w:rsidR="000160DD" w:rsidRPr="000160DD" w:rsidRDefault="000160DD" w:rsidP="000160D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Хронометраж: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д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ля каждого занятия будет разработан детальный хронометраж с разбивкой по минутам для каждого этапа (введение, основная часть, практические задания, обсуждение, заключение). Это обеспечит оптимальное распределение времени 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и позволит эффективно провести каждое занятие.</w:t>
      </w:r>
    </w:p>
    <w:p w14:paraId="7CBEECA9" w14:textId="46BAA75B" w:rsidR="000160DD" w:rsidRPr="000160DD" w:rsidRDefault="000160DD" w:rsidP="000160D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Конкретизация игровых элементов: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</w:t>
      </w:r>
      <w:r w:rsidRPr="000160DD">
        <w:rPr>
          <w:rFonts w:ascii="Times New Roman" w:hAnsi="Times New Roman" w:cs="Times New Roman"/>
          <w:color w:val="33322D"/>
          <w:spacing w:val="-8"/>
          <w:sz w:val="28"/>
          <w:szCs w:val="28"/>
        </w:rPr>
        <w:t>гровые элементы будут более детально описаны, с указанием конкретных механик, ролей и ожидаемых результатов. Будет предусмотрена возможность адаптации игровых сценариев под различные группы учащихся.</w:t>
      </w:r>
    </w:p>
    <w:p w14:paraId="5FFEE85D" w14:textId="77777777" w:rsidR="000160DD" w:rsidRPr="000160DD" w:rsidRDefault="000160DD" w:rsidP="000160DD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5" w:name="_Toc216162573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Содержание занятий</w:t>
      </w:r>
      <w:bookmarkEnd w:id="5"/>
    </w:p>
    <w:p w14:paraId="78682B4F" w14:textId="459406BF" w:rsidR="000160DD" w:rsidRPr="00B35CFC" w:rsidRDefault="000160DD" w:rsidP="000160DD">
      <w:pPr>
        <w:pStyle w:val="1"/>
        <w:numPr>
          <w:ilvl w:val="1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6" w:name="_Toc216162574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Занятие 1: «Экстремизм: понять, чтобы противостоять»</w:t>
      </w:r>
      <w:bookmarkEnd w:id="6"/>
    </w:p>
    <w:p w14:paraId="4A4E0831" w14:textId="1205D186" w:rsidR="00AD5F7A" w:rsidRPr="00AD5F7A" w:rsidRDefault="00AD5F7A" w:rsidP="00AD5F7A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716B8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</w:t>
      </w:r>
      <w:r w:rsidR="001843C0" w:rsidRPr="00F716B8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1843C0" w:rsidRPr="00AD5F7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1843C0"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</w:t>
      </w:r>
      <w:r w:rsidR="00F716B8"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 учащихся комплексное понимание феномена экстремизма и терроризма, их видов, характеристик и маркеров, а также развить навыки распознавания потенциально экстремистского контента, критического мышления и устойчивости к деструктивным идеологиям</w:t>
      </w:r>
      <w:r w:rsidRPr="00AD5F7A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476D7D60" w14:textId="77777777" w:rsidR="00F716B8" w:rsidRPr="009C6955" w:rsidRDefault="00F716B8" w:rsidP="00F716B8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4E6FB6CC" w14:textId="77777777" w:rsidR="00F716B8" w:rsidRPr="009C6955" w:rsidRDefault="00F716B8" w:rsidP="00F716B8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2EC491AB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Определить понятия «экстремизм» и «терроризм», их взаимосвязь и различия.</w:t>
      </w:r>
    </w:p>
    <w:p w14:paraId="461513A1" w14:textId="406330F5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Изучить основные формы экстремизма, включая политический, националистический, религиозный, социальный, а также экологический экстремизм и киберэкстремизм.</w:t>
      </w:r>
    </w:p>
    <w:p w14:paraId="319EDE68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Рассмотреть характеристики и маркеры экстремистской деятельности в идеологии, поведении и информационной среде.</w:t>
      </w:r>
    </w:p>
    <w:p w14:paraId="36C70A3B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Ознакомиться с факторами потенциальной уязвимости и устойчивости к экстремистским идеям.</w:t>
      </w:r>
    </w:p>
    <w:p w14:paraId="0CE05A18" w14:textId="77777777" w:rsidR="00F716B8" w:rsidRPr="009C6955" w:rsidRDefault="00F716B8" w:rsidP="00F716B8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15ED0A56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навыки анализа информации для выявления экстремистских проявлений.</w:t>
      </w:r>
    </w:p>
    <w:p w14:paraId="41B240E3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умение критически оценивать информацию из различных источников, особенно в сети Интернет.</w:t>
      </w:r>
    </w:p>
    <w:p w14:paraId="6E700E6B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способность к саморефлексии и определению личных факторов уязвимости и устойчивости.</w:t>
      </w:r>
    </w:p>
    <w:p w14:paraId="5BE6036C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Научиться применять полученные знания для защиты себя и окружающих от деструктивного влияния.</w:t>
      </w:r>
    </w:p>
    <w:p w14:paraId="221E3D73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коммуникативные навыки через обсуждение и групповую работу.</w:t>
      </w:r>
    </w:p>
    <w:p w14:paraId="7D2817E0" w14:textId="77777777" w:rsidR="00F716B8" w:rsidRPr="009C6955" w:rsidRDefault="00F716B8" w:rsidP="00F716B8">
      <w:pPr>
        <w:pStyle w:val="ac"/>
        <w:spacing w:before="402" w:line="326" w:lineRule="auto"/>
        <w:ind w:left="360" w:right="168" w:firstLine="348"/>
        <w:rPr>
          <w:u w:val="single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0628E7F0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активную гражданскую позицию и неприятие любых форм экстремизма и терроризма.</w:t>
      </w:r>
    </w:p>
    <w:p w14:paraId="6A568387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Воспитать уважение к многообразию культур, национальностей и религий.</w:t>
      </w:r>
    </w:p>
    <w:p w14:paraId="1400CBBB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 чувство ответственности за свои действия и информационное пространство.</w:t>
      </w:r>
    </w:p>
    <w:p w14:paraId="7D9477CE" w14:textId="77777777" w:rsidR="00F716B8" w:rsidRPr="009C6955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Повысить уровень правовой грамотности в сфере противодействия экстремизму и терроризму.</w:t>
      </w:r>
    </w:p>
    <w:p w14:paraId="21C09693" w14:textId="43C526DA" w:rsidR="00AD5F7A" w:rsidRDefault="00F716B8" w:rsidP="00F716B8">
      <w:pPr>
        <w:pStyle w:val="ac"/>
        <w:numPr>
          <w:ilvl w:val="0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9C6955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готовность к конструктивному диалогу и поиску компромиссов.</w:t>
      </w:r>
    </w:p>
    <w:p w14:paraId="29353279" w14:textId="65D9B77A" w:rsidR="00AD5F7A" w:rsidRDefault="0013599D" w:rsidP="0013599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743A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Л</w:t>
      </w:r>
      <w:r w:rsidR="005324B3" w:rsidRPr="006743A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егенда</w:t>
      </w:r>
      <w:r w:rsidRPr="006743A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 занятия</w:t>
      </w:r>
      <w:r w:rsidR="005324B3" w:rsidRPr="006743A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5324B3" w:rsidRPr="005324B3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6743AB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Легенда занятия: в рамках программы «Молодые амбассадоры безопасности» учащиеся становятся участниками «Лаборатории анализа информации». Их задача ‒ на основе обезличенных данных, полученных от экспертов (не от правоохранительных органов напрямую, а от исследователей, работающих с данными), проанализировать типичные паттерны поведения и интересы лиц, которые могли бы быть потенциально уязвимы для экстремистской</w:t>
      </w:r>
      <w:r w:rsidR="006743AB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террористической</w:t>
      </w:r>
      <w:r w:rsidR="006743AB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идеологии. Цель ‒ не создание «профайла экстремиста» для правоохранительных органов, а разработка информационной памятки для сверстников, которая поможет им распознать риски и избежать вовлечения. Эта памятка будет использоваться в рамках «Равный к равному» профилактики</w:t>
      </w:r>
      <w:r w:rsidR="005324B3" w:rsidRPr="005324B3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1BD921E" w14:textId="2CCDE6A3" w:rsidR="000160DD" w:rsidRDefault="000160DD" w:rsidP="000160DD">
      <w:pPr>
        <w:pStyle w:val="1"/>
        <w:numPr>
          <w:ilvl w:val="1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7" w:name="_Toc216162575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Занятие 2: «Правовые аспекты: цена выбора»</w:t>
      </w:r>
      <w:bookmarkEnd w:id="7"/>
    </w:p>
    <w:p w14:paraId="769CEF36" w14:textId="77777777" w:rsidR="00C2335B" w:rsidRPr="0093788D" w:rsidRDefault="0013599D" w:rsidP="00C2335B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C2335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занятия: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C2335B">
        <w:rPr>
          <w:rFonts w:ascii="Times New Roman" w:hAnsi="Times New Roman" w:cs="Times New Roman"/>
          <w:color w:val="33322D"/>
          <w:spacing w:val="-8"/>
          <w:sz w:val="28"/>
          <w:szCs w:val="28"/>
        </w:rPr>
        <w:t>о</w:t>
      </w:r>
      <w:r w:rsidR="00C2335B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знакомить учащихся с правовыми последствиями экстремистской</w:t>
      </w:r>
      <w:r w:rsidR="00C2335B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террористической</w:t>
      </w:r>
      <w:r w:rsidR="00C2335B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деятельности</w:t>
      </w:r>
      <w:r w:rsidR="00C2335B">
        <w:rPr>
          <w:rFonts w:ascii="Times New Roman" w:hAnsi="Times New Roman" w:cs="Times New Roman"/>
          <w:color w:val="33322D"/>
          <w:spacing w:val="-8"/>
          <w:sz w:val="28"/>
          <w:szCs w:val="28"/>
        </w:rPr>
        <w:t>,</w:t>
      </w:r>
      <w:r w:rsidR="00C2335B"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сформировать понимание неотвратимости наказания за подобные действия</w:t>
      </w:r>
      <w:r w:rsidR="00C2335B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7D91F2AF" w14:textId="77777777" w:rsidR="00C2335B" w:rsidRPr="006F2191" w:rsidRDefault="00C2335B" w:rsidP="00C2335B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63181E61" w14:textId="77777777" w:rsidR="00C2335B" w:rsidRPr="006F2191" w:rsidRDefault="00C2335B" w:rsidP="00C2335B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2F52645A" w14:textId="77777777" w:rsidR="00C2335B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Ознакомить с ключевыми статьями Уголовного кодекса Российской Федерации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,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регулирующими ответственность за экстремистскую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террористическую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, либо косвенно связанными с ней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06E0A6DE" w14:textId="77777777" w:rsidR="00C2335B" w:rsidRPr="006F2191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 с ключевыми статьями Кодекса Российской Федерации об административных правонарушениях, регулирующими ответственность за экстремистскую и террористическую деятельность, либо косвенно связанными с ней;</w:t>
      </w:r>
    </w:p>
    <w:p w14:paraId="736E41C7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понимание правовых последствий и неотвратимости наказания за действия, связанные с экстремизмом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терроризмом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67DE52CC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Научить соотносить конкретные действия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, в том числе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 цифровой среде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,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 применимыми нормами законодательства.</w:t>
      </w:r>
    </w:p>
    <w:p w14:paraId="571B3E57" w14:textId="77777777" w:rsidR="00C2335B" w:rsidRPr="006F2191" w:rsidRDefault="00C2335B" w:rsidP="00C2335B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4B336E77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критического анализа информации, особенно в контексте медиапространства;</w:t>
      </w:r>
    </w:p>
    <w:p w14:paraId="0F21A36D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умения эффективной командной работы, распределения ролей и достижения общей цели;</w:t>
      </w:r>
    </w:p>
    <w:p w14:paraId="1887380F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Совершенствовать навыки аргументации собственной позиции и ведения конструктивной дискуссии;</w:t>
      </w:r>
    </w:p>
    <w:p w14:paraId="167E586A" w14:textId="385A009E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креативное мышление при разработке профилактических медиа</w:t>
      </w:r>
      <w:r w:rsidR="001843C0">
        <w:rPr>
          <w:rFonts w:ascii="Times New Roman" w:hAnsi="Times New Roman" w:cs="Times New Roman"/>
          <w:color w:val="33322D"/>
          <w:spacing w:val="-8"/>
          <w:sz w:val="28"/>
          <w:szCs w:val="28"/>
        </w:rPr>
        <w:t>-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материалов;</w:t>
      </w:r>
    </w:p>
    <w:p w14:paraId="0812A07F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публичной презентации и убедительной коммуникации.</w:t>
      </w:r>
    </w:p>
    <w:p w14:paraId="4DA3CE46" w14:textId="77777777" w:rsidR="00C2335B" w:rsidRPr="006F2191" w:rsidRDefault="00C2335B" w:rsidP="00C2335B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6F2191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202D3EBB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Формировать активную гражданскую позицию и неприятие идеологии экстремизма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 терроризма </w:t>
      </w: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в любых ее проявлениях;</w:t>
      </w:r>
    </w:p>
    <w:p w14:paraId="02CC439C" w14:textId="77777777" w:rsidR="00C2335B" w:rsidRPr="0082547E" w:rsidRDefault="00C2335B" w:rsidP="00C2335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чувство личной ответственности за свои действия в реальной и цифровой среде;</w:t>
      </w:r>
    </w:p>
    <w:p w14:paraId="417703EC" w14:textId="77777777" w:rsidR="006743AB" w:rsidRDefault="00C2335B" w:rsidP="006743A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2547E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Мотивировать к безопасному и правомерному поведению в интернете и офлайн;</w:t>
      </w:r>
    </w:p>
    <w:p w14:paraId="5E66E20C" w14:textId="7E55ED21" w:rsidR="0013599D" w:rsidRPr="006743AB" w:rsidRDefault="00C2335B" w:rsidP="006743AB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743AB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Воспитывать уважение к закону и правопорядку.</w:t>
      </w:r>
    </w:p>
    <w:p w14:paraId="08C706E4" w14:textId="0C964D75" w:rsidR="0013599D" w:rsidRPr="0013599D" w:rsidRDefault="0013599D" w:rsidP="0013599D">
      <w:pPr>
        <w:pStyle w:val="ac"/>
        <w:spacing w:before="402" w:line="326" w:lineRule="auto"/>
        <w:ind w:left="360" w:right="168" w:firstLine="348"/>
      </w:pPr>
      <w:r w:rsidRPr="006743AB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Легенда занятия:</w:t>
      </w:r>
      <w:r w:rsidR="006743AB" w:rsidRPr="006743AB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DD6267">
        <w:rPr>
          <w:rFonts w:ascii="Times New Roman" w:hAnsi="Times New Roman" w:cs="Times New Roman"/>
          <w:color w:val="33322D"/>
          <w:spacing w:val="-8"/>
          <w:sz w:val="28"/>
          <w:szCs w:val="28"/>
        </w:rPr>
        <w:t>Л</w:t>
      </w:r>
      <w:r w:rsidR="00DD6267" w:rsidRPr="005324B3">
        <w:rPr>
          <w:rFonts w:ascii="Times New Roman" w:hAnsi="Times New Roman" w:cs="Times New Roman"/>
          <w:color w:val="33322D"/>
          <w:spacing w:val="-8"/>
          <w:sz w:val="28"/>
          <w:szCs w:val="28"/>
        </w:rPr>
        <w:t>егенда</w:t>
      </w:r>
      <w:r w:rsidR="00DD626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занятия</w:t>
      </w:r>
      <w:r w:rsidR="00DD6267"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  <w:r w:rsidR="00DD626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</w:t>
      </w:r>
      <w:r w:rsidR="00DD6267"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рамках программы «Молодые амбассадоры безопасности» учащиеся становятся участниками «Медиа-лаборатории». Их задача ‒ на основе реальных (обезличенных) примеров судебной практики (не «завербованных лиц, </w:t>
      </w:r>
      <w:r w:rsidR="00DD6267"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дающих показания», а вымышленных кейсов, основанных на реальных событиях) разработать информационные материалы (например, короткие видеоролики, инфографику, посты для социальных сетей), которые наглядно демонстрируют правовые последствия экстремистской</w:t>
      </w:r>
      <w:r w:rsidR="00DD626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или террористической</w:t>
      </w:r>
      <w:r w:rsidR="00DD6267"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деятельности. Эти материалы будут использоваться для информирования сверстников в рамках принципа «Равный-равному»</w:t>
      </w:r>
      <w:r w:rsidR="00DD6267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509B47EA" w14:textId="56F65068" w:rsidR="000160DD" w:rsidRDefault="000160DD" w:rsidP="000160DD">
      <w:pPr>
        <w:pStyle w:val="1"/>
        <w:numPr>
          <w:ilvl w:val="1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8" w:name="_Toc216162576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Занятие 3: «Противодействие вербовке</w:t>
      </w:r>
      <w:r w:rsidR="00DB1BB7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 xml:space="preserve"> и манипуляции</w:t>
      </w:r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!»</w:t>
      </w:r>
      <w:bookmarkEnd w:id="8"/>
    </w:p>
    <w:p w14:paraId="68CAA28B" w14:textId="0B4920AE" w:rsidR="004E2FF2" w:rsidRPr="0093788D" w:rsidRDefault="0013599D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E2FF2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</w:t>
      </w:r>
      <w:r w:rsidR="001843C0" w:rsidRPr="004E2FF2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1843C0"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1843C0"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развить</w:t>
      </w:r>
      <w:r w:rsidR="004E2FF2"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 учащихся навыки распознавания методов вербовки и манипуляции, а также сформировать эффективные стратегии противодействия вовлечению в деструктивные группы</w:t>
      </w:r>
      <w:r w:rsidR="004E2FF2" w:rsidRPr="0093788D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40CAA87B" w14:textId="77777777" w:rsidR="004E2FF2" w:rsidRPr="007C6F77" w:rsidRDefault="004E2FF2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39AE456F" w14:textId="77777777" w:rsidR="004E2FF2" w:rsidRPr="007C6F77" w:rsidRDefault="004E2FF2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6DAA897D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Ознакомить с основными признаками и этапами вербовки в деструктивные группы;</w:t>
      </w:r>
    </w:p>
    <w:p w14:paraId="42697C44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понимание психологических уязвимостей, используемых вербовщиками;</w:t>
      </w:r>
    </w:p>
    <w:p w14:paraId="63D12048" w14:textId="77777777" w:rsidR="004E2FF2" w:rsidRPr="0082547E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Научить выявлять манипулятивные техники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при</w:t>
      </w: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коммуникации.</w:t>
      </w:r>
    </w:p>
    <w:p w14:paraId="68D0535A" w14:textId="77777777" w:rsidR="004E2FF2" w:rsidRPr="007C6F77" w:rsidRDefault="004E2FF2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1B1AA4CD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критического анализа информации и распознавания скрытых мотивов;</w:t>
      </w:r>
    </w:p>
    <w:p w14:paraId="6830FEAC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умения эффективной командной работы, распределения ролей и достижения общей цели в условиях ограниченного времени;</w:t>
      </w:r>
    </w:p>
    <w:p w14:paraId="3AA70126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Совершенствовать навыки аргументации собственной позиции и ведения конструктивного диалога в стрессовых ситуациях;</w:t>
      </w:r>
    </w:p>
    <w:p w14:paraId="33E3E187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креативное мышление при разработке профилактических материалов и алгоритмов действий;</w:t>
      </w:r>
    </w:p>
    <w:p w14:paraId="484FBFE6" w14:textId="77777777" w:rsidR="004E2FF2" w:rsidRPr="0082547E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публичной презентации и убедительной коммуникации при донесении важной информации до сверстников.</w:t>
      </w:r>
    </w:p>
    <w:p w14:paraId="3681BBD0" w14:textId="77777777" w:rsidR="004E2FF2" w:rsidRPr="007C6F77" w:rsidRDefault="004E2FF2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2A0EEB90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Формировать активную гражданскую позицию и неприятие идеологии экстремизма в любых ее проявлениях;</w:t>
      </w:r>
    </w:p>
    <w:p w14:paraId="196FB45A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чувство личной ответственности за свою безопасность и безопасность окружающих в онлайн- и офлайн-среде;</w:t>
      </w:r>
    </w:p>
    <w:p w14:paraId="6D66ADA5" w14:textId="77777777" w:rsidR="004E2FF2" w:rsidRPr="007C6F77" w:rsidRDefault="004E2FF2" w:rsidP="004E2FF2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Мотивировать к безопасному и правомерному поведению в интернете и офлайн, а также к своевременному обращению за помощью;</w:t>
      </w:r>
    </w:p>
    <w:p w14:paraId="2332B9B8" w14:textId="172081B0" w:rsidR="0013599D" w:rsidRPr="0013599D" w:rsidRDefault="004E2FF2" w:rsidP="004E2FF2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Воспитывать бдительность и осознанность в отношении потенциальных угроз.</w:t>
      </w:r>
    </w:p>
    <w:p w14:paraId="59C84AA6" w14:textId="7885ACDB" w:rsidR="0013599D" w:rsidRPr="0013599D" w:rsidRDefault="0013599D" w:rsidP="0013599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Л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>егенда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занятия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</w:t>
      </w:r>
      <w:r w:rsidRPr="0013599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рамках программы «Молодые амбассадоры безопасности» учащиеся становятся участниками «Ситуационного центра». Их задача ‒ на основе анализа вымышленных сценариев переписок и ситуаций, имитирующих попытки вербовки, разработать практические рекомендации и алгоритмы для своих сверстников по противодействию манипуляциям и сохранению бдительности. Эти алгоритмы будут оформлены в виде информационных материалов (например, плакатов, памяток) для распространения в молодежной среде.</w:t>
      </w:r>
    </w:p>
    <w:p w14:paraId="7022ACA1" w14:textId="043A246C" w:rsidR="000160DD" w:rsidRDefault="000160DD" w:rsidP="000160DD">
      <w:pPr>
        <w:pStyle w:val="1"/>
        <w:numPr>
          <w:ilvl w:val="1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9" w:name="_Toc216162577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Занятие 4: «Цифровая безопасность: щит в онлайн-мире»</w:t>
      </w:r>
      <w:bookmarkEnd w:id="9"/>
    </w:p>
    <w:p w14:paraId="71FFEFE3" w14:textId="64634C74" w:rsidR="001250AE" w:rsidRPr="0093788D" w:rsidRDefault="001250AE" w:rsidP="001250A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Цель занятия</w:t>
      </w:r>
      <w:r w:rsidR="001843C0"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1843C0" w:rsidRPr="007C6F77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1843C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</w:t>
      </w:r>
      <w:r w:rsidR="002B47DF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 учащихся комплексное представление о цифровой безопасности как элементе правовой культуры, развить практические навыки защиты личных данных, критической оценки информации и ответственного поведения в онлайн-среде в соответствии с законодательством Российской </w:t>
      </w:r>
      <w:r w:rsidR="001843C0"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>Федерации</w:t>
      </w:r>
      <w:r w:rsidR="001843C0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02A2C05E" w14:textId="77777777" w:rsidR="001250AE" w:rsidRPr="007C6F77" w:rsidRDefault="001250AE" w:rsidP="001250AE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</w:pPr>
      <w:r w:rsidRPr="007C6F77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Задачи занятия:</w:t>
      </w:r>
    </w:p>
    <w:p w14:paraId="5B187A27" w14:textId="77777777" w:rsidR="002B47DF" w:rsidRPr="007C6F77" w:rsidRDefault="002B47DF" w:rsidP="002B47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Предметные:</w:t>
      </w:r>
    </w:p>
    <w:p w14:paraId="55131F6E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Изучить </w:t>
      </w:r>
      <w:r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современные 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угрозы в цифровой среде;</w:t>
      </w:r>
    </w:p>
    <w:p w14:paraId="59A9A310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>Освоить правовые основы цифровой безопасности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5BE1906D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Сформировать критическое отношение к информации, получаемой из онлайн-источников;</w:t>
      </w:r>
    </w:p>
    <w:p w14:paraId="776E89D9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Скачать и установить национальный мессенджер MAX, присоединиться к образовательному каналу</w:t>
      </w:r>
      <w:r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 w:rsidRPr="00F5434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MAX</w:t>
      </w: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. </w:t>
      </w:r>
    </w:p>
    <w:p w14:paraId="66AB4B62" w14:textId="77777777" w:rsidR="002B47DF" w:rsidRPr="007C6F77" w:rsidRDefault="002B47DF" w:rsidP="002B47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Метапредметные:</w:t>
      </w:r>
    </w:p>
    <w:p w14:paraId="5477CAB0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Развивать навыки критического анализа информации и фактчекинга;</w:t>
      </w:r>
    </w:p>
    <w:p w14:paraId="12A7A4D9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умения эффективной командной работы и принятия совместных решений в условиях ограниченного времени;</w:t>
      </w:r>
    </w:p>
    <w:p w14:paraId="446BC351" w14:textId="77777777" w:rsidR="002B47DF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Стимулировать креативное мышление при решении нестандартных задач в цифровой среде;</w:t>
      </w:r>
    </w:p>
    <w:p w14:paraId="7530D3E3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навыки безопасной и этичной онлайн-коммуникации.</w:t>
      </w:r>
    </w:p>
    <w:p w14:paraId="6D3DA705" w14:textId="77777777" w:rsidR="002B47DF" w:rsidRPr="007C6F77" w:rsidRDefault="002B47DF" w:rsidP="002B47D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7C6F77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Личностные:</w:t>
      </w:r>
    </w:p>
    <w:p w14:paraId="713D58E2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Формировать активную гражданскую позицию и неприятие идеологии экстремизма в любых ее проявлениях;</w:t>
      </w:r>
    </w:p>
    <w:p w14:paraId="5987CFDC" w14:textId="77777777" w:rsidR="002B47DF" w:rsidRPr="00192EF8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Развивать чувство личной ответственности за свою безопасность и безопасность окружающих в онлайн- и офлайн-среде;</w:t>
      </w:r>
    </w:p>
    <w:p w14:paraId="27DEE70F" w14:textId="4A3E0B34" w:rsidR="00242A92" w:rsidRPr="00242A92" w:rsidRDefault="002B47DF" w:rsidP="002B47D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Мотивировать к безопасному и правомерному поведению в интернете и офлайн, а также к своевременному обращению за помощью.</w:t>
      </w:r>
    </w:p>
    <w:p w14:paraId="357921B0" w14:textId="7C6EF448" w:rsidR="00242A92" w:rsidRPr="00242A92" w:rsidRDefault="001250AE" w:rsidP="001A357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В рамках программы «Молодые амбассадоры безопасности» учащиеся проходят «Сертификацию цифрового гражданина». Это командная игра-квест, где каждая команда, выполняя задания, доказывает свою компетентность в вопросах цифровой безопасности. Финальным этапом квеста является получение каждым участником «Сертификата Молодого амбассадора безопасности» через Telegram-бот, что подтверждает их готовность быть защитниками в онлайн-мире.</w:t>
      </w:r>
    </w:p>
    <w:p w14:paraId="71C905F2" w14:textId="4A42CCC4" w:rsidR="00F45C49" w:rsidRDefault="000160DD" w:rsidP="00F45C49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0" w:name="_Toc216162578"/>
      <w:r w:rsidRPr="000160DD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Итогов</w:t>
      </w:r>
      <w:r w:rsidR="003C5DDA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ая обратная связь</w:t>
      </w:r>
      <w:bookmarkEnd w:id="10"/>
    </w:p>
    <w:p w14:paraId="66445C3F" w14:textId="477AB2A7" w:rsidR="001A357F" w:rsidRPr="001A357F" w:rsidRDefault="001A357F" w:rsidP="001A357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Обратная связь от участников</w:t>
      </w:r>
      <w:r w:rsidR="003C5DD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 рамках получения «</w:t>
      </w:r>
      <w:r w:rsidR="003C5DDA" w:rsidRPr="00192EF8">
        <w:rPr>
          <w:rFonts w:ascii="Times New Roman" w:hAnsi="Times New Roman" w:cs="Times New Roman"/>
          <w:color w:val="33322D"/>
          <w:spacing w:val="-8"/>
          <w:sz w:val="28"/>
          <w:szCs w:val="28"/>
        </w:rPr>
        <w:t>Сертификата Молодого амбассадора безопасности»</w:t>
      </w:r>
      <w:r w:rsidR="003C5DD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с использованием инструмента чат-бота в </w:t>
      </w:r>
      <w:r w:rsidR="008D5CDE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Telegram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:</w:t>
      </w:r>
    </w:p>
    <w:p w14:paraId="6793BFCA" w14:textId="4C12EF87" w:rsidR="001A357F" w:rsidRPr="001A357F" w:rsidRDefault="001A357F" w:rsidP="001A357F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Анонимная анкета в конце цикла занятий. Вопросы для оценки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(шкала </w:t>
      </w:r>
      <w:r w:rsidR="001843C0"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1–10</w:t>
      </w: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):</w:t>
      </w:r>
    </w:p>
    <w:p w14:paraId="2A319F98" w14:textId="6EAD8430" w:rsidR="001A357F" w:rsidRPr="001A357F" w:rsidRDefault="001A357F" w:rsidP="001A357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Насколько полезными были занятия для вас? </w:t>
      </w:r>
    </w:p>
    <w:p w14:paraId="253105C5" w14:textId="77777777" w:rsidR="001A357F" w:rsidRPr="001A357F" w:rsidRDefault="001A357F" w:rsidP="001A357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Какое занятие показалось наиболее интересным и почему?</w:t>
      </w:r>
    </w:p>
    <w:p w14:paraId="600E56E1" w14:textId="77777777" w:rsidR="001A357F" w:rsidRPr="001A357F" w:rsidRDefault="001A357F" w:rsidP="001A357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Какие знания и навыки вы планируете применять в повседневной жизни?</w:t>
      </w:r>
    </w:p>
    <w:p w14:paraId="0FDA4C5D" w14:textId="77777777" w:rsidR="001A357F" w:rsidRPr="001A357F" w:rsidRDefault="001A357F" w:rsidP="001A357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Что бы вы изменили в формате или содержании занятий?</w:t>
      </w:r>
    </w:p>
    <w:p w14:paraId="381EA306" w14:textId="77777777" w:rsidR="001A357F" w:rsidRDefault="001A357F" w:rsidP="001A357F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A357F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Порекомендовали бы вы эти занятия своим друзьям?</w:t>
      </w:r>
    </w:p>
    <w:p w14:paraId="7EC1CA16" w14:textId="77777777" w:rsidR="003C6F24" w:rsidRDefault="003C6F24" w:rsidP="003C6F24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BD98945" w14:textId="6897D6F3" w:rsidR="003C6F24" w:rsidRPr="003C6F24" w:rsidRDefault="003C6F24" w:rsidP="003C6F24">
      <w:pPr>
        <w:pStyle w:val="ac"/>
        <w:spacing w:line="326" w:lineRule="auto"/>
        <w:ind w:left="284" w:right="168" w:firstLine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C6F2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lastRenderedPageBreak/>
        <w:t>Количественный анализ:</w:t>
      </w:r>
      <w:r w:rsidRPr="003C6F2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Данные по шкалам (</w:t>
      </w:r>
      <w:r w:rsidR="001843C0" w:rsidRPr="003C6F24">
        <w:rPr>
          <w:rFonts w:ascii="Times New Roman" w:hAnsi="Times New Roman" w:cs="Times New Roman"/>
          <w:color w:val="33322D"/>
          <w:spacing w:val="-8"/>
          <w:sz w:val="28"/>
          <w:szCs w:val="28"/>
        </w:rPr>
        <w:t>1–10</w:t>
      </w:r>
      <w:r w:rsidRPr="003C6F24">
        <w:rPr>
          <w:rFonts w:ascii="Times New Roman" w:hAnsi="Times New Roman" w:cs="Times New Roman"/>
          <w:color w:val="33322D"/>
          <w:spacing w:val="-8"/>
          <w:sz w:val="28"/>
          <w:szCs w:val="28"/>
        </w:rPr>
        <w:t>) переводятся в средние баллы для оценки общей удовлетворенности и полезности каждого занятия.</w:t>
      </w:r>
    </w:p>
    <w:p w14:paraId="06CDD7FD" w14:textId="21E3BB29" w:rsidR="003C6F24" w:rsidRPr="003C6F24" w:rsidRDefault="003C6F24" w:rsidP="003C6F24">
      <w:pPr>
        <w:pStyle w:val="ac"/>
        <w:spacing w:line="326" w:lineRule="auto"/>
        <w:ind w:left="284" w:right="168" w:firstLine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C6F2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Качественный анализ:</w:t>
      </w:r>
      <w:r w:rsidRPr="003C6F2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Ответы на открытые вопросы («что изменить», «почему интересно») группируются по темам для выявления сильных и слабых сторон программы.</w:t>
      </w:r>
    </w:p>
    <w:p w14:paraId="2B12B495" w14:textId="6EA64427" w:rsidR="003C6F24" w:rsidRPr="001A357F" w:rsidRDefault="003C6F24" w:rsidP="003C6F24">
      <w:pPr>
        <w:pStyle w:val="ac"/>
        <w:spacing w:before="0" w:line="326" w:lineRule="auto"/>
        <w:ind w:left="284" w:right="168" w:firstLine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C6F2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Отчет:</w:t>
      </w:r>
      <w:r w:rsidRPr="003C6F2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 итогам анализа составляется краткий анонимный отчет, который представляется на методическом совете для принятия решения о корректировке программы на следующий учебный год.</w:t>
      </w:r>
    </w:p>
    <w:p w14:paraId="47F6060E" w14:textId="7B85BF77" w:rsidR="00F45C49" w:rsidRDefault="00447A56" w:rsidP="00F45C49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1" w:name="_Toc216162579"/>
      <w:r w:rsidRPr="00447A56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Альтернативные возможности для подростков</w:t>
      </w:r>
      <w:bookmarkEnd w:id="11"/>
    </w:p>
    <w:p w14:paraId="4F653DEE" w14:textId="2A1C5BAE" w:rsidR="00016F9C" w:rsidRDefault="008D5CDE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 усмотрение учителя в </w:t>
      </w:r>
      <w:r w:rsidR="00016F9C"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заняти</w:t>
      </w:r>
      <w:r w:rsid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ях</w:t>
      </w:r>
      <w:r w:rsidR="00016F9C"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может быть</w:t>
      </w:r>
      <w:r w:rsidR="00016F9C"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интегрирован блок «Позитивные альтернативы», где учащиеся будут обсуждать конструктивные способы удовлетворения потребностей, которые могут эксплуатироваться экстремистскими группами</w:t>
      </w:r>
      <w:r w:rsid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271EEFA3" w14:textId="77777777" w:rsidR="00B329A0" w:rsidRPr="00B329A0" w:rsidRDefault="00B329A0" w:rsidP="00B329A0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 усмотрение учителя в занятиях может быть интегрирован блок «Позитивные альтернативы», где учащиеся будут обсуждать конструктивные способы удовлетворения потребностей, которые могут эксплуатироваться экстремистскими группами.</w:t>
      </w:r>
    </w:p>
    <w:p w14:paraId="0B47EC24" w14:textId="77777777" w:rsidR="00B329A0" w:rsidRDefault="00B329A0" w:rsidP="00B329A0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Когда </w:t>
      </w:r>
      <w:r w:rsidRPr="00B329A0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рекомендуется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интегрировать блок «Позитивные альтернативы»:</w:t>
      </w:r>
    </w:p>
    <w:p w14:paraId="6AE3A67B" w14:textId="39CBCE33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Н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а занятии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№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1 (при наличии времени в конце): после обсуждения факторов уязвимости можно кратко представить альтернативные способы удовлетворения потребностей;</w:t>
      </w:r>
    </w:p>
    <w:p w14:paraId="3A769E17" w14:textId="23370892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 занятии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№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3 (при наличии времени в конце): при обсуждении методов манипуляции и вербовки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можно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обрать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позитивные альтернативы к каждом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у 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методов;</w:t>
      </w:r>
    </w:p>
    <w:p w14:paraId="739BB749" w14:textId="74D29C9D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 домашнем задании: предложить учащимся найти конкретные организации в своем городе, соответствующие каждой потребности.</w:t>
      </w:r>
    </w:p>
    <w:p w14:paraId="52EFD41B" w14:textId="4CFF4208" w:rsidR="00B329A0" w:rsidRPr="00B329A0" w:rsidRDefault="00B329A0" w:rsidP="00B329A0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Когда интеграция </w:t>
      </w:r>
      <w:r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не</w:t>
      </w:r>
      <w:r w:rsidRPr="00B329A0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 xml:space="preserve"> требуется</w:t>
      </w: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(если уже плотный график):</w:t>
      </w:r>
    </w:p>
    <w:p w14:paraId="55A8F064" w14:textId="38202BA8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 занятии 2 (правовые аспекты): фокус на правовых последствиях не требует детального разбора альтернатив;</w:t>
      </w:r>
    </w:p>
    <w:p w14:paraId="2229E389" w14:textId="01989C8F" w:rsidR="00B329A0" w:rsidRPr="00016F9C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На занятии 4 (цифровая безопасность): при нехватке времени блок может быть опущен в пользу практических навыков цифровой гигиены.</w:t>
      </w:r>
    </w:p>
    <w:p w14:paraId="7A05BC82" w14:textId="77777777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Потребности и альтернативы</w:t>
      </w:r>
    </w:p>
    <w:p w14:paraId="14846F37" w14:textId="44847CC7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Потребность в принадлежности и признании:</w:t>
      </w:r>
    </w:p>
    <w:p w14:paraId="37AB3F23" w14:textId="63D217DA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волонтерских организациях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3FA1F75C" w14:textId="0DE9E6DB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Молодежные общественные движения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439B4F80" w14:textId="614A1F2C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Спортивные команды и клубы по интересам;</w:t>
      </w:r>
    </w:p>
    <w:p w14:paraId="66368A04" w14:textId="4E3463B3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Творческие коллективы (театр, музыка, танцы).</w:t>
      </w:r>
    </w:p>
    <w:p w14:paraId="6D337CB4" w14:textId="5FF2EFE4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Потребность в справедливости и изменении мира:</w:t>
      </w:r>
    </w:p>
    <w:p w14:paraId="6B43F076" w14:textId="4AE1A1B1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экологических проектах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286CCE70" w14:textId="4D04F112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Волонтерство в социальных организациях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713863FE" w14:textId="51A11D59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школьном самоуправлении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748283D3" w14:textId="2CEFC90F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Благотворительные акции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.</w:t>
      </w:r>
    </w:p>
    <w:p w14:paraId="4E0836AE" w14:textId="77777777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Финансовые потребности:</w:t>
      </w:r>
    </w:p>
    <w:p w14:paraId="5C7AD15C" w14:textId="1C3D89D9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Легальные способы заработка для подростков;</w:t>
      </w:r>
    </w:p>
    <w:p w14:paraId="6EBEA6E3" w14:textId="7FDE1AE7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Работа курьером (с 14 лет при согласии родителей);</w:t>
      </w:r>
    </w:p>
    <w:p w14:paraId="231544F5" w14:textId="06BAFE4B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Репетиторство по школьным предметам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2033377" w14:textId="4EBA25CA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Помощь пожилым людям с покупками и домашними делами;</w:t>
      </w:r>
    </w:p>
    <w:p w14:paraId="4FDA0225" w14:textId="5648861B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Создание контента для социальных сетей (при соблюдении возрастных ограничений);</w:t>
      </w:r>
    </w:p>
    <w:p w14:paraId="79911BD5" w14:textId="04014958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исследованиях и опросах;</w:t>
      </w:r>
    </w:p>
    <w:p w14:paraId="4EE5BBC8" w14:textId="4067696B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Сезонная работа (раздача листовок, промоутер).</w:t>
      </w:r>
    </w:p>
    <w:p w14:paraId="4248B5A5" w14:textId="6B16CE88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Потребность в адреналине и острых ощущениях:</w:t>
      </w:r>
    </w:p>
    <w:p w14:paraId="7A6D5B72" w14:textId="5A440D67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Экстремальные виды спорта (скалолазание, паркур);</w:t>
      </w:r>
    </w:p>
    <w:p w14:paraId="505A22D1" w14:textId="7FC318F5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квестах и играх на выживание;</w:t>
      </w:r>
    </w:p>
    <w:p w14:paraId="2CF69640" w14:textId="7AA16876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Туристические походы и экспедиции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AEEE56D" w14:textId="1D3161A4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соревнованиях и конкурсах.</w:t>
      </w:r>
    </w:p>
    <w:p w14:paraId="159FE50A" w14:textId="77777777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Потребность в знаниях и развитии:</w:t>
      </w:r>
    </w:p>
    <w:p w14:paraId="6EEB3ADF" w14:textId="0A7BA447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Участие в научных кружках и олимпиадах;</w:t>
      </w:r>
    </w:p>
    <w:p w14:paraId="513E7A5E" w14:textId="4459E726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Онлайн-курсы по интересующим темам;</w:t>
      </w:r>
    </w:p>
    <w:p w14:paraId="64E93DA4" w14:textId="48056EDA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Языковые клубы и программы обмена;</w:t>
      </w:r>
    </w:p>
    <w:p w14:paraId="62EEA015" w14:textId="137A7711" w:rsidR="00016F9C" w:rsidRPr="00016F9C" w:rsidRDefault="00016F9C" w:rsidP="00016F9C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IT-кружки и программирование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.</w:t>
      </w:r>
    </w:p>
    <w:p w14:paraId="0A8601C9" w14:textId="4EB531B9" w:rsidR="00016F9C" w:rsidRPr="00016F9C" w:rsidRDefault="00016F9C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Ресурсы и контакты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:</w:t>
      </w:r>
    </w:p>
    <w:p w14:paraId="45946F65" w14:textId="350328C0" w:rsidR="00016F9C" w:rsidRPr="00016F9C" w:rsidRDefault="008D5CDE" w:rsidP="00016F9C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 усмотрение учителя в </w:t>
      </w: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заняти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ях</w:t>
      </w: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может быть</w:t>
      </w: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="00016F9C"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предоставлена информация о конкретных организациях и ресурсах, где они могут реализовать свои потребности конструктивным способом:</w:t>
      </w:r>
    </w:p>
    <w:p w14:paraId="6A8254C6" w14:textId="69F1E361" w:rsidR="00016F9C" w:rsidRPr="00016F9C" w:rsidRDefault="00016F9C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Контакты молодежных центров</w:t>
      </w:r>
      <w:r w:rsidR="00330E24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0955B00" w14:textId="20198F40" w:rsidR="00016F9C" w:rsidRPr="00016F9C" w:rsidRDefault="00016F9C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Информация о волонтерских организациях</w:t>
      </w:r>
      <w:r w:rsidR="00330E24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CD0F774" w14:textId="0F994C0A" w:rsidR="00016F9C" w:rsidRPr="00016F9C" w:rsidRDefault="00016F9C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Ресурсы для поиска легальной работы для подростков</w:t>
      </w:r>
      <w:r w:rsidR="00330E24"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;</w:t>
      </w:r>
    </w:p>
    <w:p w14:paraId="47B1D88F" w14:textId="0706E18B" w:rsidR="00016F9C" w:rsidRPr="00016F9C" w:rsidRDefault="00016F9C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Контакты психологических служб поддержки</w:t>
      </w:r>
      <w:r w:rsidR="00330E24"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CCDC15D" w14:textId="2E075708" w:rsidR="00016F9C" w:rsidRPr="00B329A0" w:rsidRDefault="00016F9C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016F9C">
        <w:rPr>
          <w:rFonts w:ascii="Times New Roman" w:hAnsi="Times New Roman" w:cs="Times New Roman"/>
          <w:color w:val="33322D"/>
          <w:spacing w:val="-8"/>
          <w:sz w:val="28"/>
          <w:szCs w:val="28"/>
        </w:rPr>
        <w:t>Горячие линии для сообщения о попытках вербовки</w:t>
      </w:r>
      <w:r w:rsidR="00330E24"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1F9EBECA" w14:textId="77777777" w:rsidR="00B329A0" w:rsidRPr="00684D21" w:rsidRDefault="00B329A0" w:rsidP="00B329A0">
      <w:pPr>
        <w:pStyle w:val="ac"/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4810DA08" w14:textId="560AB710" w:rsidR="00B329A0" w:rsidRPr="00684D21" w:rsidRDefault="00B329A0" w:rsidP="00B329A0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Рекомендуемые источники информации о проверенных организациях:</w:t>
      </w:r>
    </w:p>
    <w:p w14:paraId="51F75DBC" w14:textId="7FD44D98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Портал "Добровольцы России" (</w:t>
      </w:r>
      <w:hyperlink r:id="rId8" w:history="1">
        <w:r w:rsidRPr="00735E9A">
          <w:rPr>
            <w:rStyle w:val="af3"/>
            <w:rFonts w:ascii="Times New Roman" w:hAnsi="Times New Roman" w:cs="Times New Roman"/>
            <w:spacing w:val="-8"/>
            <w:sz w:val="28"/>
            <w:szCs w:val="28"/>
          </w:rPr>
          <w:t>https://добровольцы.рф/</w:t>
        </w:r>
      </w:hyperlink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):</w:t>
      </w:r>
    </w:p>
    <w:p w14:paraId="01A0C6C5" w14:textId="734DA0EA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Каталог волонтерских организаций по регионам;</w:t>
      </w:r>
    </w:p>
    <w:p w14:paraId="49DD26E1" w14:textId="6038D3DE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Проверенные структуры, одобренные органами власти.</w:t>
      </w:r>
    </w:p>
    <w:p w14:paraId="705017D7" w14:textId="77777777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Молодежные центры при администрациях городов/муниципалитетов:</w:t>
      </w:r>
    </w:p>
    <w:p w14:paraId="51075CE6" w14:textId="7F24C808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Информация о досуговых программах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24C66064" w14:textId="411AD9AF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Занятия по интересам и развитию навыков.</w:t>
      </w:r>
    </w:p>
    <w:p w14:paraId="323ECE8C" w14:textId="77777777" w:rsidR="00684D21" w:rsidRDefault="00684D21" w:rsidP="00684D21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Платформа «Россия — страна возможностей» (rsv.ru): </w:t>
      </w:r>
    </w:p>
    <w:p w14:paraId="71668EAA" w14:textId="40FC831D" w:rsidR="00684D21" w:rsidRPr="00684D21" w:rsidRDefault="00684D21" w:rsidP="00684D21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Готовые презентации о социальных лифтах для молодежи.</w:t>
      </w:r>
    </w:p>
    <w:p w14:paraId="1F2DF429" w14:textId="77777777" w:rsidR="00684D21" w:rsidRDefault="00684D21" w:rsidP="00684D21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Навигатор дополнительного образования (региональный): </w:t>
      </w:r>
    </w:p>
    <w:p w14:paraId="630E932F" w14:textId="4131664A" w:rsidR="00684D21" w:rsidRDefault="00684D21" w:rsidP="00684D21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Для подбора конкретных секций.</w:t>
      </w:r>
    </w:p>
    <w:p w14:paraId="31D8E2E0" w14:textId="27863792" w:rsidR="00B329A0" w:rsidRPr="00684D21" w:rsidRDefault="00B329A0" w:rsidP="00684D21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Портал "</w:t>
      </w:r>
      <w:proofErr w:type="spellStart"/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ПроеКТОриЯ</w:t>
      </w:r>
      <w:proofErr w:type="spellEnd"/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" (</w:t>
      </w:r>
      <w:hyperlink r:id="rId9" w:history="1">
        <w:r w:rsidRPr="00684D21">
          <w:rPr>
            <w:color w:val="33322D"/>
          </w:rPr>
          <w:t>https://проектория.онлайн/</w:t>
        </w:r>
      </w:hyperlink>
      <w:r w:rsidRPr="00684D21">
        <w:rPr>
          <w:rFonts w:ascii="Times New Roman" w:hAnsi="Times New Roman" w:cs="Times New Roman"/>
          <w:color w:val="33322D"/>
          <w:spacing w:val="-8"/>
          <w:sz w:val="28"/>
          <w:szCs w:val="28"/>
        </w:rPr>
        <w:t>):</w:t>
      </w:r>
    </w:p>
    <w:p w14:paraId="24E3BCD8" w14:textId="404B6F4B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Профориентационные материалы для подростков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1BB60BEC" w14:textId="5C7AEB0B" w:rsidR="00B329A0" w:rsidRPr="00B329A0" w:rsidRDefault="00B329A0" w:rsidP="00B329A0">
      <w:pPr>
        <w:pStyle w:val="ac"/>
        <w:numPr>
          <w:ilvl w:val="1"/>
          <w:numId w:val="3"/>
        </w:numPr>
        <w:spacing w:before="0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Информация о легальных способах заработка для несовершеннолетних.</w:t>
      </w:r>
    </w:p>
    <w:p w14:paraId="3756F82D" w14:textId="600AB542" w:rsidR="00B329A0" w:rsidRPr="00B329A0" w:rsidRDefault="00B329A0" w:rsidP="00B329A0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  <w:lang w:val="en-US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Как использовать эти ресурсы:</w:t>
      </w:r>
    </w:p>
    <w:p w14:paraId="09B2D828" w14:textId="3C37C451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Подготовить для каждого класса список проверенных организаций, релевантных конкретному городу/муниципалитету;</w:t>
      </w:r>
    </w:p>
    <w:p w14:paraId="2D1B30D4" w14:textId="69FB1108" w:rsidR="00B329A0" w:rsidRPr="00B329A0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Пригласить представителей волонтерских организаций провести гостевое выступление (</w:t>
      </w:r>
      <w:proofErr w:type="gramStart"/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15-20</w:t>
      </w:r>
      <w:proofErr w:type="gramEnd"/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минут на отдельном событии);</w:t>
      </w:r>
    </w:p>
    <w:p w14:paraId="23A56289" w14:textId="3901C9D9" w:rsidR="00B329A0" w:rsidRPr="00016F9C" w:rsidRDefault="00B329A0" w:rsidP="00B329A0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B329A0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Создать буклет/инфографику с контактами для раздачи учащимся и их родителям</w:t>
      </w:r>
      <w:r w:rsidR="00AE3564" w:rsidRPr="00AE3564">
        <w:rPr>
          <w:rFonts w:ascii="Times New Roman" w:hAnsi="Times New Roman" w:cs="Times New Roman"/>
          <w:color w:val="33322D"/>
          <w:spacing w:val="-8"/>
          <w:sz w:val="28"/>
          <w:szCs w:val="28"/>
        </w:rPr>
        <w:t>.</w:t>
      </w:r>
    </w:p>
    <w:p w14:paraId="3ABB30BB" w14:textId="7D8C4A80" w:rsidR="00447A56" w:rsidRDefault="00447A56" w:rsidP="00447A56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  <w:lang w:val="en-US"/>
        </w:rPr>
      </w:pPr>
      <w:bookmarkStart w:id="12" w:name="_Toc216162580"/>
      <w:r w:rsidRPr="00447A56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Принцип «Равный-равному»</w:t>
      </w:r>
      <w:bookmarkEnd w:id="12"/>
    </w:p>
    <w:p w14:paraId="5AB98CA7" w14:textId="5C330DD4" w:rsid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Концепция полностью ориентирована на принцип «Равный-равному». Учащиеся не просто получают информацию, но становятся активными трансляторами знаний для своих сверстников:</w:t>
      </w:r>
    </w:p>
    <w:p w14:paraId="4A0F9A58" w14:textId="4A329911" w:rsidR="00855F2D" w:rsidRPr="00855F2D" w:rsidRDefault="00855F2D" w:rsidP="00855F2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Во время занятий: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Учащиеся постоянно работают в группах, обмениваются мнениями и создают материалы, ориентированные на сверстников. Это формирует базовый навык донесения сложной информации простым языком.</w:t>
      </w:r>
    </w:p>
    <w:p w14:paraId="53A1113D" w14:textId="1226F10D" w:rsidR="00855F2D" w:rsidRPr="00855F2D" w:rsidRDefault="00855F2D" w:rsidP="00855F2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Домашние задания: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Задания, такие как «Семейная миссия», являются практикой применения принципа в безопасной среде (семья).</w:t>
      </w:r>
    </w:p>
    <w:p w14:paraId="651F20E2" w14:textId="4611956B" w:rsidR="00855F2D" w:rsidRPr="00855F2D" w:rsidRDefault="00855F2D" w:rsidP="00855F2D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Пост-проектная деятельность (для желающих)</w:t>
      </w:r>
      <w:r w:rsidR="001843C0" w:rsidRPr="00855F2D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:</w:t>
      </w:r>
      <w:r w:rsidR="001843C0"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после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завершения цикла занятий наиболее активным участникам предлагается вступить в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образовательную группу-канал, в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рамках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которого будет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проводиться дополнительная подготовка:</w:t>
      </w:r>
    </w:p>
    <w:p w14:paraId="763D6221" w14:textId="2FF6913E" w:rsidR="00855F2D" w:rsidRPr="00855F2D" w:rsidRDefault="00855F2D" w:rsidP="00855F2D">
      <w:pPr>
        <w:pStyle w:val="ac"/>
        <w:numPr>
          <w:ilvl w:val="0"/>
          <w:numId w:val="17"/>
        </w:numPr>
        <w:spacing w:before="402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Тренинги по публичным выступлениям: </w:t>
      </w:r>
      <w:r w:rsidR="001843C0"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>1–2 дополнительных</w:t>
      </w: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мастер-класса по ораторскому искусству.</w:t>
      </w:r>
    </w:p>
    <w:p w14:paraId="2BEA78A3" w14:textId="1A05D0A9" w:rsidR="00855F2D" w:rsidRPr="00855F2D" w:rsidRDefault="00855F2D" w:rsidP="00855F2D">
      <w:pPr>
        <w:pStyle w:val="ac"/>
        <w:numPr>
          <w:ilvl w:val="0"/>
          <w:numId w:val="17"/>
        </w:numPr>
        <w:spacing w:before="402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>Медиа-школа: Серия воркшопов по созданию качественного контента (видео, посты, инфографика).</w:t>
      </w:r>
    </w:p>
    <w:p w14:paraId="46DD9571" w14:textId="0A77E758" w:rsidR="00855F2D" w:rsidRPr="00330E24" w:rsidRDefault="00855F2D" w:rsidP="00855F2D">
      <w:pPr>
        <w:pStyle w:val="ac"/>
        <w:numPr>
          <w:ilvl w:val="0"/>
          <w:numId w:val="17"/>
        </w:numPr>
        <w:spacing w:before="402" w:line="326" w:lineRule="auto"/>
        <w:ind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855F2D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Наставничество: Педагог-куратор и привлеченные эксперты будут помогать «амбассадорам» готовить выступления для младших классов или школьных мероприятий.</w:t>
      </w:r>
    </w:p>
    <w:p w14:paraId="1B55C50D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Роль участников как экспертов</w:t>
      </w:r>
    </w:p>
    <w:p w14:paraId="62AAB07A" w14:textId="7AF00F7A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Разработка материалов для сверстников:</w:t>
      </w:r>
    </w:p>
    <w:p w14:paraId="49413141" w14:textId="18B7E4E4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Создание информационных плакатов и памяток;</w:t>
      </w:r>
    </w:p>
    <w:p w14:paraId="650B6AE5" w14:textId="61D4B97F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Разработка сценариев для профилактических бесед;</w:t>
      </w:r>
    </w:p>
    <w:p w14:paraId="0210BCB2" w14:textId="38DD1F98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Создание контента для социальных сетей;</w:t>
      </w:r>
    </w:p>
    <w:p w14:paraId="0D1FC34F" w14:textId="70C36602" w:rsidR="00330E24" w:rsidRPr="00855F2D" w:rsidRDefault="00330E24" w:rsidP="00855F2D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Подготовка презентаций для младших классов.</w:t>
      </w:r>
    </w:p>
    <w:p w14:paraId="16946E24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Проведение профилактических мероприятий:</w:t>
      </w:r>
    </w:p>
    <w:p w14:paraId="033BA14B" w14:textId="2F3E2EEE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Выступления перед учащимися других классов;</w:t>
      </w:r>
    </w:p>
    <w:p w14:paraId="21A77C8F" w14:textId="7F9B31E8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Организация тематических мероприятий в школе;</w:t>
      </w:r>
    </w:p>
    <w:p w14:paraId="22C8457C" w14:textId="7FD67C20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родительских собраниях в качестве экспертов;</w:t>
      </w:r>
    </w:p>
    <w:p w14:paraId="41A1E13A" w14:textId="38932B13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Проведение мастер-классов по цифровой безопасности.</w:t>
      </w:r>
    </w:p>
    <w:p w14:paraId="7A4A52FF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  <w:lang w:val="en-US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Менторство и поддержка:</w:t>
      </w:r>
    </w:p>
    <w:p w14:paraId="25CA3FC9" w14:textId="0E3E3328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Создание системы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целевого </w:t>
      </w: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консультирования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AFDC8E6" w14:textId="033D314B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Организация групп поддержки для сверстников;</w:t>
      </w:r>
    </w:p>
    <w:p w14:paraId="55111950" w14:textId="5D98C0B8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Разработка онлайн-ресурсов для молодежи;</w:t>
      </w:r>
    </w:p>
    <w:p w14:paraId="0C04F246" w14:textId="113B78A0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региональных и всероссийских проектах.</w:t>
      </w:r>
    </w:p>
    <w:p w14:paraId="099578F4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Мотивационные механизмы</w:t>
      </w:r>
    </w:p>
    <w:p w14:paraId="464DF059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Статус эксперта:</w:t>
      </w:r>
    </w:p>
    <w:p w14:paraId="231E34E9" w14:textId="6286A47E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Получение официальных сертификатов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58E08EEF" w14:textId="62615F7F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Возможность указать участие в резюме;</w:t>
      </w:r>
    </w:p>
    <w:p w14:paraId="39D83AD2" w14:textId="4C99704A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Рекомендательные письма от организаторов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37555585" w14:textId="3575A8F7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Публичное признание достижений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.</w:t>
      </w:r>
    </w:p>
    <w:p w14:paraId="2CC8DF1B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Развитие лидерских качеств:</w:t>
      </w:r>
    </w:p>
    <w:p w14:paraId="487047AF" w14:textId="7DDFDCA6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Навыки публичных выступлений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167AECCD" w14:textId="1020D31B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Опыт работы в команде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lang w:val="en-US"/>
        </w:rPr>
        <w:t>;</w:t>
      </w:r>
    </w:p>
    <w:p w14:paraId="04DB415A" w14:textId="564F5D97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Умение донести сложную информацию простым языком;</w:t>
      </w:r>
    </w:p>
    <w:p w14:paraId="6A66DB1B" w14:textId="3DC65F32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Развитие эмпатии и социальной ответственности.</w:t>
      </w:r>
    </w:p>
    <w:p w14:paraId="55021015" w14:textId="77777777" w:rsidR="00330E24" w:rsidRPr="00330E24" w:rsidRDefault="00330E24" w:rsidP="00330E24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Практическая значимость:</w:t>
      </w:r>
    </w:p>
    <w:p w14:paraId="072AFE42" w14:textId="3DACBC85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Реальное влияние на безопасность сверстников;</w:t>
      </w:r>
    </w:p>
    <w:p w14:paraId="1768D357" w14:textId="26C9223E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Возможность защитить друзей и близких;</w:t>
      </w:r>
    </w:p>
    <w:p w14:paraId="2B806E46" w14:textId="0D337BE5" w:rsidR="00330E24" w:rsidRP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Вклад в создание безопасной школьной среды;</w:t>
      </w:r>
    </w:p>
    <w:p w14:paraId="7199E37D" w14:textId="0B24ABBA" w:rsidR="00330E24" w:rsidRDefault="00330E24" w:rsidP="00330E2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330E24">
        <w:rPr>
          <w:rFonts w:ascii="Times New Roman" w:hAnsi="Times New Roman" w:cs="Times New Roman"/>
          <w:color w:val="33322D"/>
          <w:spacing w:val="-8"/>
          <w:sz w:val="28"/>
          <w:szCs w:val="28"/>
        </w:rPr>
        <w:t>Участие в решении важных социальных проблем.</w:t>
      </w:r>
    </w:p>
    <w:p w14:paraId="1A68C2F8" w14:textId="1DC0E5CC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Методическая поддержка и алгоритм действий педагога-куратора</w:t>
      </w:r>
    </w:p>
    <w:p w14:paraId="3936F7C8" w14:textId="78D7D6A4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Для обеспечения устойчивости результатов программы и успешной реализации пост-проектной деятельности (работа школьников в качестве «Амбассадоров безопасности»), педагогу-куратору предлагается следовать разработанному алгоритму профессионального развития и организации процессов.</w:t>
      </w:r>
    </w:p>
    <w:p w14:paraId="0CCC94EB" w14:textId="5AA9DFFE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Подготовка и развитие компетенций педагога</w:t>
      </w:r>
    </w:p>
    <w:p w14:paraId="1F79A602" w14:textId="77777777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Поскольку принцип «Равный-равному» предполагает, что учащиеся сами становятся спикерами, роль педагога смещается с транслятора знаний на позицию наставника и тренера. Для этого рекомендуются следующие направления самоподготовки:</w:t>
      </w:r>
    </w:p>
    <w:p w14:paraId="10D7A6EC" w14:textId="77777777" w:rsidR="00147A84" w:rsidRDefault="00147A84" w:rsidP="00147A84">
      <w:pPr>
        <w:pStyle w:val="ac"/>
        <w:spacing w:before="0" w:line="326" w:lineRule="auto"/>
        <w:ind w:left="1134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49889FF5" w14:textId="196D4AB4" w:rsid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Навыки публичных выступлений и фасилитации:</w:t>
      </w:r>
    </w:p>
    <w:p w14:paraId="02F42580" w14:textId="77777777" w:rsid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Зачем это нужно: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ч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тобы научить подростков удерживать внимание аудитории, работать с возражениями и не бояться сцены, педагог должен сам владеть техниками ораторского искусства и модерации дискуссий.</w:t>
      </w:r>
    </w:p>
    <w:p w14:paraId="4C12EB1B" w14:textId="77777777" w:rsid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Рекомендуемые действия: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Прохождение бесплатных дистанционных курсов на образовательных платформах (например, </w:t>
      </w:r>
      <w:proofErr w:type="spellStart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Stepik</w:t>
      </w:r>
      <w:proofErr w:type="spellEnd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, «</w:t>
      </w:r>
      <w:proofErr w:type="spellStart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Лекториум</w:t>
      </w:r>
      <w:proofErr w:type="spellEnd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», </w:t>
      </w:r>
      <w:proofErr w:type="spellStart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OpenEdu</w:t>
      </w:r>
      <w:proofErr w:type="spellEnd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).</w:t>
      </w:r>
    </w:p>
    <w:p w14:paraId="3ABAC6A0" w14:textId="430258BC" w:rsid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Темы для изучения: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«Основы сторителлинга», «Мастерство публичных выступлений», «Игропрактика в образовании», «Техники фасилитации групповой работы».</w:t>
      </w:r>
    </w:p>
    <w:p w14:paraId="5E6609E3" w14:textId="77777777" w:rsidR="00147A84" w:rsidRP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5AB27C66" w14:textId="77777777" w:rsid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Визуализация и создание контента:</w:t>
      </w:r>
    </w:p>
    <w:p w14:paraId="2D35093E" w14:textId="77777777" w:rsid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Зачем это нужно: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Современная профилактика невозможна без качественного визуального сопровождения. Педагог должен уметь подсказать амбассадорам, как упаковать сложные смыслы в понятную инфографику или памятку.</w:t>
      </w:r>
    </w:p>
    <w:p w14:paraId="2098AB15" w14:textId="229E47CB" w:rsidR="00147A84" w:rsidRPr="00147A84" w:rsidRDefault="00147A84" w:rsidP="00147A84">
      <w:pPr>
        <w:pStyle w:val="ac"/>
        <w:spacing w:before="0" w:line="326" w:lineRule="auto"/>
        <w:ind w:left="709" w:right="16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b/>
          <w:bCs/>
          <w:color w:val="33322D"/>
          <w:spacing w:val="-8"/>
          <w:sz w:val="28"/>
          <w:szCs w:val="28"/>
        </w:rPr>
        <w:t>Рекомендуемые действия: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Ознакомление с функционалом доступных графических редакторов.</w:t>
      </w:r>
    </w:p>
    <w:p w14:paraId="6A07137F" w14:textId="552CA2C2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Привлечение внешних экспертов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  <w:u w:val="single"/>
        </w:rPr>
        <w:t>.</w:t>
      </w:r>
    </w:p>
    <w:p w14:paraId="04129E46" w14:textId="15AE3755" w:rsidR="00147A84" w:rsidRPr="00147A84" w:rsidRDefault="00147A84" w:rsidP="00147A84">
      <w:pPr>
        <w:pStyle w:val="ac"/>
        <w:spacing w:line="326" w:lineRule="auto"/>
        <w:ind w:right="168" w:firstLine="70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Педагог не обязан быть экспертом во всех узкоспециализированных областях (IT-безопасность, юридические тонкости, криминальная психология). Для глубокого 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погружения в тему необходимо привлекать профильных специалистов.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</w:t>
      </w: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Каналы поиска экспертов (Где искать?):</w:t>
      </w:r>
    </w:p>
    <w:p w14:paraId="39029CCE" w14:textId="77777777" w:rsidR="00147A84" w:rsidRP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Региональные центры управления регионом (ЦУР): Специалисты по работе в интернете и противодействию фейкам.</w:t>
      </w:r>
    </w:p>
    <w:p w14:paraId="0A2F826E" w14:textId="77777777" w:rsidR="00147A84" w:rsidRP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Правоохранительные органы: Сотрудники пресс-служб МВД или профильных отделов «К» (борьба с киберпреступностью). Важно: запрашивать сотрудников, ответственных именно за профилактику и работу с молодежью.</w:t>
      </w:r>
    </w:p>
    <w:p w14:paraId="5B20D20A" w14:textId="77777777" w:rsidR="00147A84" w:rsidRP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Высшие учебные заведения (ВУЗы): Представители студенческих «</w:t>
      </w:r>
      <w:proofErr w:type="spellStart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Кибердружин</w:t>
      </w:r>
      <w:proofErr w:type="spellEnd"/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», кафедр информационной безопасности или социальной психологии. Студенты старших курсов часто лучше находят общий язык со школьниками.</w:t>
      </w:r>
    </w:p>
    <w:p w14:paraId="05EA0FAD" w14:textId="77777777" w:rsidR="00147A84" w:rsidRPr="00147A84" w:rsidRDefault="00147A84" w:rsidP="00147A84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147A84">
        <w:rPr>
          <w:rFonts w:ascii="Times New Roman" w:hAnsi="Times New Roman" w:cs="Times New Roman"/>
          <w:color w:val="33322D"/>
          <w:spacing w:val="-8"/>
          <w:sz w:val="28"/>
          <w:szCs w:val="28"/>
        </w:rPr>
        <w:t>НКО и волонтерские центры: Организации, специализирующиеся на цифровой грамотности (например, региональные отделения «Лига безопасного интернета» или профильные НКО).</w:t>
      </w:r>
    </w:p>
    <w:p w14:paraId="3A4954CB" w14:textId="13B5B556" w:rsidR="00447A56" w:rsidRDefault="00447A56" w:rsidP="00447A56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</w:pPr>
      <w:bookmarkStart w:id="13" w:name="_Toc216162581"/>
      <w:r w:rsidRPr="00447A56">
        <w:rPr>
          <w:rFonts w:ascii="Times New Roman" w:hAnsi="Times New Roman" w:cs="Times New Roman"/>
          <w:b/>
          <w:bCs/>
          <w:color w:val="33322D"/>
          <w:spacing w:val="-2"/>
          <w:sz w:val="28"/>
          <w:szCs w:val="28"/>
        </w:rPr>
        <w:t>Заключение</w:t>
      </w:r>
      <w:bookmarkEnd w:id="13"/>
    </w:p>
    <w:p w14:paraId="541B667E" w14:textId="4B90935F" w:rsidR="00447A56" w:rsidRPr="00447A56" w:rsidRDefault="00447A56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Разработанная</w:t>
      </w: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концепция серии занятий по профилактике экстремизма учитывает все замечания эксперта и направлена на создание эффективной, логичной и мотивирующей образовательной программы. Основные </w:t>
      </w:r>
      <w:r>
        <w:rPr>
          <w:rFonts w:ascii="Times New Roman" w:hAnsi="Times New Roman" w:cs="Times New Roman"/>
          <w:color w:val="33322D"/>
          <w:spacing w:val="-8"/>
          <w:sz w:val="28"/>
          <w:szCs w:val="28"/>
        </w:rPr>
        <w:t>итоги</w:t>
      </w: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включают:</w:t>
      </w:r>
    </w:p>
    <w:p w14:paraId="3A37D53A" w14:textId="24A2CB11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Четкие и измеримые цели и задачи с конкретными критериями оценки результатов;</w:t>
      </w:r>
    </w:p>
    <w:p w14:paraId="0AFBE9AA" w14:textId="532DD334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Логичные и мотивирующие легенды для каждого занятия, основанные на принципе «Равный-равному»;</w:t>
      </w:r>
    </w:p>
    <w:p w14:paraId="7D3FDF31" w14:textId="200C510D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Практикоориентированный подход с акцентом на применимость знаний в реальной жизни;</w:t>
      </w:r>
    </w:p>
    <w:p w14:paraId="57807924" w14:textId="37776257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Детальный хронометраж для эффективного проведения занятий</w:t>
      </w:r>
    </w:p>
    <w:p w14:paraId="7D7D0A68" w14:textId="26C89C88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Комплексная система оценки с входным, промежуточным и итоговым контролем;</w:t>
      </w:r>
    </w:p>
    <w:p w14:paraId="41052DA5" w14:textId="7929CDC4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Предоставление альтернатив для конструктивного удовлетворения потребностей подростков;</w:t>
      </w:r>
    </w:p>
    <w:p w14:paraId="7EB4E223" w14:textId="5993128B" w:rsidR="00447A56" w:rsidRPr="00447A56" w:rsidRDefault="00447A56" w:rsidP="00447A56">
      <w:pPr>
        <w:pStyle w:val="ac"/>
        <w:numPr>
          <w:ilvl w:val="0"/>
          <w:numId w:val="3"/>
        </w:numPr>
        <w:spacing w:before="0" w:line="326" w:lineRule="auto"/>
        <w:ind w:left="1134" w:right="168" w:hanging="425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Усиление мотивации через разнообразные внутренние и внешние стимулы.</w:t>
      </w:r>
    </w:p>
    <w:p w14:paraId="6E823D7B" w14:textId="6124E645" w:rsidR="00C774DD" w:rsidRDefault="00447A56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Концепция направлена не только на информирование о рисках экстремизма</w:t>
      </w:r>
      <w:r w:rsidR="003C5DDA">
        <w:rPr>
          <w:rFonts w:ascii="Times New Roman" w:hAnsi="Times New Roman" w:cs="Times New Roman"/>
          <w:color w:val="33322D"/>
          <w:spacing w:val="-8"/>
          <w:sz w:val="28"/>
          <w:szCs w:val="28"/>
        </w:rPr>
        <w:t xml:space="preserve"> и </w:t>
      </w:r>
      <w:r w:rsidR="003C5DDA">
        <w:rPr>
          <w:rFonts w:ascii="Times New Roman" w:hAnsi="Times New Roman" w:cs="Times New Roman"/>
          <w:color w:val="33322D"/>
          <w:spacing w:val="-8"/>
          <w:sz w:val="28"/>
          <w:szCs w:val="28"/>
        </w:rPr>
        <w:lastRenderedPageBreak/>
        <w:t>терроризма</w:t>
      </w:r>
      <w:r w:rsidRPr="00447A56">
        <w:rPr>
          <w:rFonts w:ascii="Times New Roman" w:hAnsi="Times New Roman" w:cs="Times New Roman"/>
          <w:color w:val="33322D"/>
          <w:spacing w:val="-8"/>
          <w:sz w:val="28"/>
          <w:szCs w:val="28"/>
        </w:rPr>
        <w:t>, но и на формирование активной гражданской позиции, развитие критического мышления и создание сообщества молодых людей, способных защитить себя и своих сверстников от деструктивных влияний.</w:t>
      </w:r>
    </w:p>
    <w:p w14:paraId="32CD87C0" w14:textId="77777777" w:rsidR="00B369FB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7F7EB92E" w14:textId="77777777" w:rsidR="00B369FB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14814154" w14:textId="77777777" w:rsidR="00B369FB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3A60C80F" w14:textId="77777777" w:rsidR="00B369FB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2BB04AEE" w14:textId="77777777" w:rsidR="00B369FB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color w:val="33322D"/>
          <w:spacing w:val="-8"/>
          <w:sz w:val="28"/>
          <w:szCs w:val="28"/>
        </w:rPr>
      </w:pPr>
    </w:p>
    <w:p w14:paraId="598D4772" w14:textId="77777777" w:rsidR="00B369FB" w:rsidRPr="00C774DD" w:rsidRDefault="00B369FB" w:rsidP="00447A56">
      <w:pPr>
        <w:pStyle w:val="ac"/>
        <w:spacing w:before="402" w:line="326" w:lineRule="auto"/>
        <w:ind w:left="360" w:right="168" w:firstLine="348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B369FB" w:rsidRPr="00C774DD" w:rsidSect="00C774DD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18E96" w14:textId="77777777" w:rsidR="001F4D9A" w:rsidRDefault="001F4D9A" w:rsidP="00E17281">
      <w:pPr>
        <w:spacing w:after="0" w:line="240" w:lineRule="auto"/>
      </w:pPr>
      <w:r>
        <w:separator/>
      </w:r>
    </w:p>
  </w:endnote>
  <w:endnote w:type="continuationSeparator" w:id="0">
    <w:p w14:paraId="5F09D401" w14:textId="77777777" w:rsidR="001F4D9A" w:rsidRDefault="001F4D9A" w:rsidP="00E1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C4D2D" w14:textId="77777777" w:rsidR="00E17281" w:rsidRDefault="00E1728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40E51" w14:textId="77777777" w:rsidR="001F4D9A" w:rsidRDefault="001F4D9A" w:rsidP="00E17281">
      <w:pPr>
        <w:spacing w:after="0" w:line="240" w:lineRule="auto"/>
      </w:pPr>
      <w:r>
        <w:separator/>
      </w:r>
    </w:p>
  </w:footnote>
  <w:footnote w:type="continuationSeparator" w:id="0">
    <w:p w14:paraId="07165D7B" w14:textId="77777777" w:rsidR="001F4D9A" w:rsidRDefault="001F4D9A" w:rsidP="00E17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39FC"/>
    <w:multiLevelType w:val="hybridMultilevel"/>
    <w:tmpl w:val="8FA8BE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A13751"/>
    <w:multiLevelType w:val="hybridMultilevel"/>
    <w:tmpl w:val="AEDCB8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E1464C"/>
    <w:multiLevelType w:val="hybridMultilevel"/>
    <w:tmpl w:val="26CA70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9A6EDF"/>
    <w:multiLevelType w:val="hybridMultilevel"/>
    <w:tmpl w:val="3F9495CA"/>
    <w:lvl w:ilvl="0" w:tplc="105029B8">
      <w:start w:val="1"/>
      <w:numFmt w:val="decimal"/>
      <w:lvlText w:val="%1."/>
      <w:lvlJc w:val="left"/>
      <w:pPr>
        <w:ind w:left="406" w:hanging="275"/>
      </w:pPr>
      <w:rPr>
        <w:rFonts w:ascii="Trebuchet MS" w:eastAsia="Trebuchet MS" w:hAnsi="Trebuchet MS" w:cs="Trebuchet MS" w:hint="default"/>
        <w:b/>
        <w:bCs/>
        <w:i w:val="0"/>
        <w:iCs w:val="0"/>
        <w:color w:val="33322D"/>
        <w:spacing w:val="0"/>
        <w:w w:val="92"/>
        <w:sz w:val="26"/>
        <w:szCs w:val="26"/>
        <w:lang w:val="ru-RU" w:eastAsia="en-US" w:bidi="ar-SA"/>
      </w:rPr>
    </w:lvl>
    <w:lvl w:ilvl="1" w:tplc="C2305DDC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27EAAB9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E8D4D402">
      <w:numFmt w:val="bullet"/>
      <w:lvlText w:val="•"/>
      <w:lvlJc w:val="left"/>
      <w:pPr>
        <w:ind w:left="2784" w:hanging="330"/>
      </w:pPr>
      <w:rPr>
        <w:rFonts w:hint="default"/>
        <w:lang w:val="ru-RU" w:eastAsia="en-US" w:bidi="ar-SA"/>
      </w:rPr>
    </w:lvl>
    <w:lvl w:ilvl="4" w:tplc="EE501A66">
      <w:numFmt w:val="bullet"/>
      <w:lvlText w:val="•"/>
      <w:lvlJc w:val="left"/>
      <w:pPr>
        <w:ind w:left="3887" w:hanging="330"/>
      </w:pPr>
      <w:rPr>
        <w:rFonts w:hint="default"/>
        <w:lang w:val="ru-RU" w:eastAsia="en-US" w:bidi="ar-SA"/>
      </w:rPr>
    </w:lvl>
    <w:lvl w:ilvl="5" w:tplc="19F07B6E">
      <w:numFmt w:val="bullet"/>
      <w:lvlText w:val="•"/>
      <w:lvlJc w:val="left"/>
      <w:pPr>
        <w:ind w:left="4989" w:hanging="330"/>
      </w:pPr>
      <w:rPr>
        <w:rFonts w:hint="default"/>
        <w:lang w:val="ru-RU" w:eastAsia="en-US" w:bidi="ar-SA"/>
      </w:rPr>
    </w:lvl>
    <w:lvl w:ilvl="6" w:tplc="B7E41D82">
      <w:numFmt w:val="bullet"/>
      <w:lvlText w:val="•"/>
      <w:lvlJc w:val="left"/>
      <w:pPr>
        <w:ind w:left="6092" w:hanging="330"/>
      </w:pPr>
      <w:rPr>
        <w:rFonts w:hint="default"/>
        <w:lang w:val="ru-RU" w:eastAsia="en-US" w:bidi="ar-SA"/>
      </w:rPr>
    </w:lvl>
    <w:lvl w:ilvl="7" w:tplc="6E288FAE">
      <w:numFmt w:val="bullet"/>
      <w:lvlText w:val="•"/>
      <w:lvlJc w:val="left"/>
      <w:pPr>
        <w:ind w:left="7194" w:hanging="330"/>
      </w:pPr>
      <w:rPr>
        <w:rFonts w:hint="default"/>
        <w:lang w:val="ru-RU" w:eastAsia="en-US" w:bidi="ar-SA"/>
      </w:rPr>
    </w:lvl>
    <w:lvl w:ilvl="8" w:tplc="8FAEA308">
      <w:numFmt w:val="bullet"/>
      <w:lvlText w:val="•"/>
      <w:lvlJc w:val="left"/>
      <w:pPr>
        <w:ind w:left="8297" w:hanging="330"/>
      </w:pPr>
      <w:rPr>
        <w:rFonts w:hint="default"/>
        <w:lang w:val="ru-RU" w:eastAsia="en-US" w:bidi="ar-SA"/>
      </w:rPr>
    </w:lvl>
  </w:abstractNum>
  <w:abstractNum w:abstractNumId="4" w15:restartNumberingAfterBreak="0">
    <w:nsid w:val="2E5112DF"/>
    <w:multiLevelType w:val="hybridMultilevel"/>
    <w:tmpl w:val="5E507F16"/>
    <w:lvl w:ilvl="0" w:tplc="DBB676D6">
      <w:start w:val="1"/>
      <w:numFmt w:val="decimal"/>
      <w:lvlText w:val="%1."/>
      <w:lvlJc w:val="left"/>
      <w:pPr>
        <w:ind w:left="406" w:hanging="275"/>
      </w:pPr>
      <w:rPr>
        <w:rFonts w:ascii="Trebuchet MS" w:eastAsia="Trebuchet MS" w:hAnsi="Trebuchet MS" w:cs="Trebuchet MS" w:hint="default"/>
        <w:b/>
        <w:bCs/>
        <w:i w:val="0"/>
        <w:iCs w:val="0"/>
        <w:color w:val="33322D"/>
        <w:spacing w:val="0"/>
        <w:w w:val="92"/>
        <w:sz w:val="26"/>
        <w:szCs w:val="26"/>
        <w:lang w:val="ru-RU" w:eastAsia="en-US" w:bidi="ar-SA"/>
      </w:rPr>
    </w:lvl>
    <w:lvl w:ilvl="1" w:tplc="8FFC5746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A24A848A">
      <w:numFmt w:val="bullet"/>
      <w:lvlText w:val="•"/>
      <w:lvlJc w:val="left"/>
      <w:pPr>
        <w:ind w:left="8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3" w:tplc="2D94E510">
      <w:numFmt w:val="bullet"/>
      <w:lvlText w:val="•"/>
      <w:lvlJc w:val="left"/>
      <w:pPr>
        <w:ind w:left="2082" w:hanging="330"/>
      </w:pPr>
      <w:rPr>
        <w:rFonts w:hint="default"/>
        <w:lang w:val="ru-RU" w:eastAsia="en-US" w:bidi="ar-SA"/>
      </w:rPr>
    </w:lvl>
    <w:lvl w:ilvl="4" w:tplc="4E3CC9C8">
      <w:numFmt w:val="bullet"/>
      <w:lvlText w:val="•"/>
      <w:lvlJc w:val="left"/>
      <w:pPr>
        <w:ind w:left="3285" w:hanging="330"/>
      </w:pPr>
      <w:rPr>
        <w:rFonts w:hint="default"/>
        <w:lang w:val="ru-RU" w:eastAsia="en-US" w:bidi="ar-SA"/>
      </w:rPr>
    </w:lvl>
    <w:lvl w:ilvl="5" w:tplc="959C007E">
      <w:numFmt w:val="bullet"/>
      <w:lvlText w:val="•"/>
      <w:lvlJc w:val="left"/>
      <w:pPr>
        <w:ind w:left="4488" w:hanging="330"/>
      </w:pPr>
      <w:rPr>
        <w:rFonts w:hint="default"/>
        <w:lang w:val="ru-RU" w:eastAsia="en-US" w:bidi="ar-SA"/>
      </w:rPr>
    </w:lvl>
    <w:lvl w:ilvl="6" w:tplc="3F0C2BD4">
      <w:numFmt w:val="bullet"/>
      <w:lvlText w:val="•"/>
      <w:lvlJc w:val="left"/>
      <w:pPr>
        <w:ind w:left="5691" w:hanging="330"/>
      </w:pPr>
      <w:rPr>
        <w:rFonts w:hint="default"/>
        <w:lang w:val="ru-RU" w:eastAsia="en-US" w:bidi="ar-SA"/>
      </w:rPr>
    </w:lvl>
    <w:lvl w:ilvl="7" w:tplc="AE64E8C6">
      <w:numFmt w:val="bullet"/>
      <w:lvlText w:val="•"/>
      <w:lvlJc w:val="left"/>
      <w:pPr>
        <w:ind w:left="6894" w:hanging="330"/>
      </w:pPr>
      <w:rPr>
        <w:rFonts w:hint="default"/>
        <w:lang w:val="ru-RU" w:eastAsia="en-US" w:bidi="ar-SA"/>
      </w:rPr>
    </w:lvl>
    <w:lvl w:ilvl="8" w:tplc="BB3C6B6C">
      <w:numFmt w:val="bullet"/>
      <w:lvlText w:val="•"/>
      <w:lvlJc w:val="left"/>
      <w:pPr>
        <w:ind w:left="8096" w:hanging="330"/>
      </w:pPr>
      <w:rPr>
        <w:rFonts w:hint="default"/>
        <w:lang w:val="ru-RU" w:eastAsia="en-US" w:bidi="ar-SA"/>
      </w:rPr>
    </w:lvl>
  </w:abstractNum>
  <w:abstractNum w:abstractNumId="5" w15:restartNumberingAfterBreak="0">
    <w:nsid w:val="32772E1C"/>
    <w:multiLevelType w:val="hybridMultilevel"/>
    <w:tmpl w:val="6798AD60"/>
    <w:lvl w:ilvl="0" w:tplc="C31C92E6">
      <w:start w:val="1"/>
      <w:numFmt w:val="bullet"/>
      <w:lvlText w:val="•"/>
      <w:lvlJc w:val="left"/>
      <w:pPr>
        <w:ind w:left="720" w:hanging="360"/>
      </w:pPr>
    </w:lvl>
    <w:lvl w:ilvl="1" w:tplc="F2BE010E">
      <w:start w:val="1"/>
      <w:numFmt w:val="bullet"/>
      <w:lvlText w:val="◦"/>
      <w:lvlJc w:val="left"/>
      <w:pPr>
        <w:ind w:left="1440" w:hanging="360"/>
      </w:pPr>
    </w:lvl>
    <w:lvl w:ilvl="2" w:tplc="EB441E44">
      <w:start w:val="1"/>
      <w:numFmt w:val="bullet"/>
      <w:lvlText w:val="•"/>
      <w:lvlJc w:val="left"/>
      <w:pPr>
        <w:ind w:left="2160" w:hanging="360"/>
      </w:pPr>
    </w:lvl>
    <w:lvl w:ilvl="3" w:tplc="94A884D8">
      <w:start w:val="1"/>
      <w:numFmt w:val="bullet"/>
      <w:lvlText w:val="◦"/>
      <w:lvlJc w:val="left"/>
      <w:pPr>
        <w:ind w:left="2880" w:hanging="360"/>
      </w:pPr>
    </w:lvl>
    <w:lvl w:ilvl="4" w:tplc="D742B3F4">
      <w:start w:val="1"/>
      <w:numFmt w:val="bullet"/>
      <w:lvlText w:val="•"/>
      <w:lvlJc w:val="left"/>
      <w:pPr>
        <w:ind w:left="3600" w:hanging="360"/>
      </w:pPr>
    </w:lvl>
    <w:lvl w:ilvl="5" w:tplc="09E056FA">
      <w:start w:val="1"/>
      <w:numFmt w:val="bullet"/>
      <w:lvlText w:val="◦"/>
      <w:lvlJc w:val="left"/>
      <w:pPr>
        <w:ind w:left="4320" w:hanging="360"/>
      </w:pPr>
    </w:lvl>
    <w:lvl w:ilvl="6" w:tplc="33E0753E">
      <w:start w:val="1"/>
      <w:numFmt w:val="bullet"/>
      <w:lvlText w:val="•"/>
      <w:lvlJc w:val="left"/>
      <w:pPr>
        <w:ind w:left="5040" w:hanging="360"/>
      </w:pPr>
    </w:lvl>
    <w:lvl w:ilvl="7" w:tplc="5994E876">
      <w:numFmt w:val="decimal"/>
      <w:lvlText w:val=""/>
      <w:lvlJc w:val="left"/>
    </w:lvl>
    <w:lvl w:ilvl="8" w:tplc="B60C64CA">
      <w:numFmt w:val="decimal"/>
      <w:lvlText w:val=""/>
      <w:lvlJc w:val="left"/>
    </w:lvl>
  </w:abstractNum>
  <w:abstractNum w:abstractNumId="6" w15:restartNumberingAfterBreak="0">
    <w:nsid w:val="346B1A5C"/>
    <w:multiLevelType w:val="hybridMultilevel"/>
    <w:tmpl w:val="EA0A2D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DC53FD"/>
    <w:multiLevelType w:val="hybridMultilevel"/>
    <w:tmpl w:val="8D2A0598"/>
    <w:lvl w:ilvl="0" w:tplc="EC0666F2">
      <w:start w:val="1"/>
      <w:numFmt w:val="decimal"/>
      <w:lvlText w:val="%1."/>
      <w:lvlJc w:val="left"/>
      <w:pPr>
        <w:ind w:left="459" w:hanging="328"/>
      </w:pPr>
      <w:rPr>
        <w:rFonts w:ascii="Microsoft JhengHei" w:eastAsia="Microsoft JhengHei" w:hAnsi="Microsoft JhengHei" w:cs="Microsoft JhengHei" w:hint="default"/>
        <w:b w:val="0"/>
        <w:bCs w:val="0"/>
        <w:i w:val="0"/>
        <w:iCs w:val="0"/>
        <w:color w:val="33322D"/>
        <w:spacing w:val="0"/>
        <w:w w:val="92"/>
        <w:sz w:val="32"/>
        <w:szCs w:val="32"/>
        <w:lang w:val="ru-RU" w:eastAsia="en-US" w:bidi="ar-SA"/>
      </w:rPr>
    </w:lvl>
    <w:lvl w:ilvl="1" w:tplc="D820ECCC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175EF362">
      <w:numFmt w:val="bullet"/>
      <w:lvlText w:val="•"/>
      <w:lvlJc w:val="left"/>
      <w:pPr>
        <w:ind w:left="8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3" w:tplc="7D747228">
      <w:numFmt w:val="bullet"/>
      <w:lvlText w:val="•"/>
      <w:lvlJc w:val="left"/>
      <w:pPr>
        <w:ind w:left="2082" w:hanging="330"/>
      </w:pPr>
      <w:rPr>
        <w:rFonts w:hint="default"/>
        <w:lang w:val="ru-RU" w:eastAsia="en-US" w:bidi="ar-SA"/>
      </w:rPr>
    </w:lvl>
    <w:lvl w:ilvl="4" w:tplc="0330A800">
      <w:numFmt w:val="bullet"/>
      <w:lvlText w:val="•"/>
      <w:lvlJc w:val="left"/>
      <w:pPr>
        <w:ind w:left="3285" w:hanging="330"/>
      </w:pPr>
      <w:rPr>
        <w:rFonts w:hint="default"/>
        <w:lang w:val="ru-RU" w:eastAsia="en-US" w:bidi="ar-SA"/>
      </w:rPr>
    </w:lvl>
    <w:lvl w:ilvl="5" w:tplc="8C4EFBB2">
      <w:numFmt w:val="bullet"/>
      <w:lvlText w:val="•"/>
      <w:lvlJc w:val="left"/>
      <w:pPr>
        <w:ind w:left="4488" w:hanging="330"/>
      </w:pPr>
      <w:rPr>
        <w:rFonts w:hint="default"/>
        <w:lang w:val="ru-RU" w:eastAsia="en-US" w:bidi="ar-SA"/>
      </w:rPr>
    </w:lvl>
    <w:lvl w:ilvl="6" w:tplc="873E00A6">
      <w:numFmt w:val="bullet"/>
      <w:lvlText w:val="•"/>
      <w:lvlJc w:val="left"/>
      <w:pPr>
        <w:ind w:left="5691" w:hanging="330"/>
      </w:pPr>
      <w:rPr>
        <w:rFonts w:hint="default"/>
        <w:lang w:val="ru-RU" w:eastAsia="en-US" w:bidi="ar-SA"/>
      </w:rPr>
    </w:lvl>
    <w:lvl w:ilvl="7" w:tplc="4B44DE90">
      <w:numFmt w:val="bullet"/>
      <w:lvlText w:val="•"/>
      <w:lvlJc w:val="left"/>
      <w:pPr>
        <w:ind w:left="6894" w:hanging="330"/>
      </w:pPr>
      <w:rPr>
        <w:rFonts w:hint="default"/>
        <w:lang w:val="ru-RU" w:eastAsia="en-US" w:bidi="ar-SA"/>
      </w:rPr>
    </w:lvl>
    <w:lvl w:ilvl="8" w:tplc="B3AA2DC8">
      <w:numFmt w:val="bullet"/>
      <w:lvlText w:val="•"/>
      <w:lvlJc w:val="left"/>
      <w:pPr>
        <w:ind w:left="8096" w:hanging="330"/>
      </w:pPr>
      <w:rPr>
        <w:rFonts w:hint="default"/>
        <w:lang w:val="ru-RU" w:eastAsia="en-US" w:bidi="ar-SA"/>
      </w:rPr>
    </w:lvl>
  </w:abstractNum>
  <w:abstractNum w:abstractNumId="8" w15:restartNumberingAfterBreak="0">
    <w:nsid w:val="4C5B05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33322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39F48D0"/>
    <w:multiLevelType w:val="hybridMultilevel"/>
    <w:tmpl w:val="45F8CA50"/>
    <w:lvl w:ilvl="0" w:tplc="F9F49542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A722314E">
      <w:numFmt w:val="bullet"/>
      <w:lvlText w:val="•"/>
      <w:lvlJc w:val="left"/>
      <w:pPr>
        <w:ind w:left="1590" w:hanging="351"/>
      </w:pPr>
      <w:rPr>
        <w:rFonts w:hint="default"/>
        <w:lang w:val="ru-RU" w:eastAsia="en-US" w:bidi="ar-SA"/>
      </w:rPr>
    </w:lvl>
    <w:lvl w:ilvl="2" w:tplc="E2A0C00A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3" w:tplc="D1DA3A2C">
      <w:numFmt w:val="bullet"/>
      <w:lvlText w:val="•"/>
      <w:lvlJc w:val="left"/>
      <w:pPr>
        <w:ind w:left="3570" w:hanging="351"/>
      </w:pPr>
      <w:rPr>
        <w:rFonts w:hint="default"/>
        <w:lang w:val="ru-RU" w:eastAsia="en-US" w:bidi="ar-SA"/>
      </w:rPr>
    </w:lvl>
    <w:lvl w:ilvl="4" w:tplc="2AE889F8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5F860C66">
      <w:numFmt w:val="bullet"/>
      <w:lvlText w:val="•"/>
      <w:lvlJc w:val="left"/>
      <w:pPr>
        <w:ind w:left="5551" w:hanging="351"/>
      </w:pPr>
      <w:rPr>
        <w:rFonts w:hint="default"/>
        <w:lang w:val="ru-RU" w:eastAsia="en-US" w:bidi="ar-SA"/>
      </w:rPr>
    </w:lvl>
    <w:lvl w:ilvl="6" w:tplc="FB9E6B1C">
      <w:numFmt w:val="bullet"/>
      <w:lvlText w:val="•"/>
      <w:lvlJc w:val="left"/>
      <w:pPr>
        <w:ind w:left="6541" w:hanging="351"/>
      </w:pPr>
      <w:rPr>
        <w:rFonts w:hint="default"/>
        <w:lang w:val="ru-RU" w:eastAsia="en-US" w:bidi="ar-SA"/>
      </w:rPr>
    </w:lvl>
    <w:lvl w:ilvl="7" w:tplc="AF86231E">
      <w:numFmt w:val="bullet"/>
      <w:lvlText w:val="•"/>
      <w:lvlJc w:val="left"/>
      <w:pPr>
        <w:ind w:left="7531" w:hanging="351"/>
      </w:pPr>
      <w:rPr>
        <w:rFonts w:hint="default"/>
        <w:lang w:val="ru-RU" w:eastAsia="en-US" w:bidi="ar-SA"/>
      </w:rPr>
    </w:lvl>
    <w:lvl w:ilvl="8" w:tplc="8880371A">
      <w:numFmt w:val="bullet"/>
      <w:lvlText w:val="•"/>
      <w:lvlJc w:val="left"/>
      <w:pPr>
        <w:ind w:left="8521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557541DE"/>
    <w:multiLevelType w:val="hybridMultilevel"/>
    <w:tmpl w:val="444CAA2E"/>
    <w:lvl w:ilvl="0" w:tplc="52FE75EC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67189BA6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B49A2E00">
      <w:numFmt w:val="bullet"/>
      <w:lvlText w:val="•"/>
      <w:lvlJc w:val="left"/>
      <w:pPr>
        <w:ind w:left="1700" w:hanging="330"/>
      </w:pPr>
      <w:rPr>
        <w:rFonts w:hint="default"/>
        <w:lang w:val="ru-RU" w:eastAsia="en-US" w:bidi="ar-SA"/>
      </w:rPr>
    </w:lvl>
    <w:lvl w:ilvl="3" w:tplc="216A40BE">
      <w:numFmt w:val="bullet"/>
      <w:lvlText w:val="•"/>
      <w:lvlJc w:val="left"/>
      <w:pPr>
        <w:ind w:left="2800" w:hanging="330"/>
      </w:pPr>
      <w:rPr>
        <w:rFonts w:hint="default"/>
        <w:lang w:val="ru-RU" w:eastAsia="en-US" w:bidi="ar-SA"/>
      </w:rPr>
    </w:lvl>
    <w:lvl w:ilvl="4" w:tplc="1B46B45C">
      <w:numFmt w:val="bullet"/>
      <w:lvlText w:val="•"/>
      <w:lvlJc w:val="left"/>
      <w:pPr>
        <w:ind w:left="3900" w:hanging="330"/>
      </w:pPr>
      <w:rPr>
        <w:rFonts w:hint="default"/>
        <w:lang w:val="ru-RU" w:eastAsia="en-US" w:bidi="ar-SA"/>
      </w:rPr>
    </w:lvl>
    <w:lvl w:ilvl="5" w:tplc="9E64DCBC">
      <w:numFmt w:val="bullet"/>
      <w:lvlText w:val="•"/>
      <w:lvlJc w:val="left"/>
      <w:pPr>
        <w:ind w:left="5001" w:hanging="330"/>
      </w:pPr>
      <w:rPr>
        <w:rFonts w:hint="default"/>
        <w:lang w:val="ru-RU" w:eastAsia="en-US" w:bidi="ar-SA"/>
      </w:rPr>
    </w:lvl>
    <w:lvl w:ilvl="6" w:tplc="B4281ACA">
      <w:numFmt w:val="bullet"/>
      <w:lvlText w:val="•"/>
      <w:lvlJc w:val="left"/>
      <w:pPr>
        <w:ind w:left="6101" w:hanging="330"/>
      </w:pPr>
      <w:rPr>
        <w:rFonts w:hint="default"/>
        <w:lang w:val="ru-RU" w:eastAsia="en-US" w:bidi="ar-SA"/>
      </w:rPr>
    </w:lvl>
    <w:lvl w:ilvl="7" w:tplc="37F87674">
      <w:numFmt w:val="bullet"/>
      <w:lvlText w:val="•"/>
      <w:lvlJc w:val="left"/>
      <w:pPr>
        <w:ind w:left="7201" w:hanging="330"/>
      </w:pPr>
      <w:rPr>
        <w:rFonts w:hint="default"/>
        <w:lang w:val="ru-RU" w:eastAsia="en-US" w:bidi="ar-SA"/>
      </w:rPr>
    </w:lvl>
    <w:lvl w:ilvl="8" w:tplc="9B78CF88">
      <w:numFmt w:val="bullet"/>
      <w:lvlText w:val="•"/>
      <w:lvlJc w:val="left"/>
      <w:pPr>
        <w:ind w:left="8301" w:hanging="330"/>
      </w:pPr>
      <w:rPr>
        <w:rFonts w:hint="default"/>
        <w:lang w:val="ru-RU" w:eastAsia="en-US" w:bidi="ar-SA"/>
      </w:rPr>
    </w:lvl>
  </w:abstractNum>
  <w:abstractNum w:abstractNumId="11" w15:restartNumberingAfterBreak="0">
    <w:nsid w:val="5D026940"/>
    <w:multiLevelType w:val="hybridMultilevel"/>
    <w:tmpl w:val="0D329ECA"/>
    <w:lvl w:ilvl="0" w:tplc="3982C056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50289AC8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7FBCD604">
      <w:numFmt w:val="bullet"/>
      <w:lvlText w:val="•"/>
      <w:lvlJc w:val="left"/>
      <w:pPr>
        <w:ind w:left="1700" w:hanging="330"/>
      </w:pPr>
      <w:rPr>
        <w:rFonts w:hint="default"/>
        <w:lang w:val="ru-RU" w:eastAsia="en-US" w:bidi="ar-SA"/>
      </w:rPr>
    </w:lvl>
    <w:lvl w:ilvl="3" w:tplc="E3CC8C16">
      <w:numFmt w:val="bullet"/>
      <w:lvlText w:val="•"/>
      <w:lvlJc w:val="left"/>
      <w:pPr>
        <w:ind w:left="2800" w:hanging="330"/>
      </w:pPr>
      <w:rPr>
        <w:rFonts w:hint="default"/>
        <w:lang w:val="ru-RU" w:eastAsia="en-US" w:bidi="ar-SA"/>
      </w:rPr>
    </w:lvl>
    <w:lvl w:ilvl="4" w:tplc="8DC42DF4">
      <w:numFmt w:val="bullet"/>
      <w:lvlText w:val="•"/>
      <w:lvlJc w:val="left"/>
      <w:pPr>
        <w:ind w:left="3900" w:hanging="330"/>
      </w:pPr>
      <w:rPr>
        <w:rFonts w:hint="default"/>
        <w:lang w:val="ru-RU" w:eastAsia="en-US" w:bidi="ar-SA"/>
      </w:rPr>
    </w:lvl>
    <w:lvl w:ilvl="5" w:tplc="415272F2">
      <w:numFmt w:val="bullet"/>
      <w:lvlText w:val="•"/>
      <w:lvlJc w:val="left"/>
      <w:pPr>
        <w:ind w:left="5001" w:hanging="330"/>
      </w:pPr>
      <w:rPr>
        <w:rFonts w:hint="default"/>
        <w:lang w:val="ru-RU" w:eastAsia="en-US" w:bidi="ar-SA"/>
      </w:rPr>
    </w:lvl>
    <w:lvl w:ilvl="6" w:tplc="385684B8">
      <w:numFmt w:val="bullet"/>
      <w:lvlText w:val="•"/>
      <w:lvlJc w:val="left"/>
      <w:pPr>
        <w:ind w:left="6101" w:hanging="330"/>
      </w:pPr>
      <w:rPr>
        <w:rFonts w:hint="default"/>
        <w:lang w:val="ru-RU" w:eastAsia="en-US" w:bidi="ar-SA"/>
      </w:rPr>
    </w:lvl>
    <w:lvl w:ilvl="7" w:tplc="0A64FCE0">
      <w:numFmt w:val="bullet"/>
      <w:lvlText w:val="•"/>
      <w:lvlJc w:val="left"/>
      <w:pPr>
        <w:ind w:left="7201" w:hanging="330"/>
      </w:pPr>
      <w:rPr>
        <w:rFonts w:hint="default"/>
        <w:lang w:val="ru-RU" w:eastAsia="en-US" w:bidi="ar-SA"/>
      </w:rPr>
    </w:lvl>
    <w:lvl w:ilvl="8" w:tplc="AC92E04C">
      <w:numFmt w:val="bullet"/>
      <w:lvlText w:val="•"/>
      <w:lvlJc w:val="left"/>
      <w:pPr>
        <w:ind w:left="8301" w:hanging="330"/>
      </w:pPr>
      <w:rPr>
        <w:rFonts w:hint="default"/>
        <w:lang w:val="ru-RU" w:eastAsia="en-US" w:bidi="ar-SA"/>
      </w:rPr>
    </w:lvl>
  </w:abstractNum>
  <w:abstractNum w:abstractNumId="12" w15:restartNumberingAfterBreak="0">
    <w:nsid w:val="62982E47"/>
    <w:multiLevelType w:val="multilevel"/>
    <w:tmpl w:val="1C64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2D6D21"/>
    <w:multiLevelType w:val="hybridMultilevel"/>
    <w:tmpl w:val="9A7E4248"/>
    <w:lvl w:ilvl="0" w:tplc="2C786AD8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5AE09CD6">
      <w:numFmt w:val="bullet"/>
      <w:lvlText w:val="•"/>
      <w:lvlJc w:val="left"/>
      <w:pPr>
        <w:ind w:left="1590" w:hanging="351"/>
      </w:pPr>
      <w:rPr>
        <w:rFonts w:hint="default"/>
        <w:lang w:val="ru-RU" w:eastAsia="en-US" w:bidi="ar-SA"/>
      </w:rPr>
    </w:lvl>
    <w:lvl w:ilvl="2" w:tplc="32649DB6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3" w:tplc="CE264866">
      <w:numFmt w:val="bullet"/>
      <w:lvlText w:val="•"/>
      <w:lvlJc w:val="left"/>
      <w:pPr>
        <w:ind w:left="3570" w:hanging="351"/>
      </w:pPr>
      <w:rPr>
        <w:rFonts w:hint="default"/>
        <w:lang w:val="ru-RU" w:eastAsia="en-US" w:bidi="ar-SA"/>
      </w:rPr>
    </w:lvl>
    <w:lvl w:ilvl="4" w:tplc="03AE9EA4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72AA5C3E">
      <w:numFmt w:val="bullet"/>
      <w:lvlText w:val="•"/>
      <w:lvlJc w:val="left"/>
      <w:pPr>
        <w:ind w:left="5551" w:hanging="351"/>
      </w:pPr>
      <w:rPr>
        <w:rFonts w:hint="default"/>
        <w:lang w:val="ru-RU" w:eastAsia="en-US" w:bidi="ar-SA"/>
      </w:rPr>
    </w:lvl>
    <w:lvl w:ilvl="6" w:tplc="31B66804">
      <w:numFmt w:val="bullet"/>
      <w:lvlText w:val="•"/>
      <w:lvlJc w:val="left"/>
      <w:pPr>
        <w:ind w:left="6541" w:hanging="351"/>
      </w:pPr>
      <w:rPr>
        <w:rFonts w:hint="default"/>
        <w:lang w:val="ru-RU" w:eastAsia="en-US" w:bidi="ar-SA"/>
      </w:rPr>
    </w:lvl>
    <w:lvl w:ilvl="7" w:tplc="F31AD9D2">
      <w:numFmt w:val="bullet"/>
      <w:lvlText w:val="•"/>
      <w:lvlJc w:val="left"/>
      <w:pPr>
        <w:ind w:left="7531" w:hanging="351"/>
      </w:pPr>
      <w:rPr>
        <w:rFonts w:hint="default"/>
        <w:lang w:val="ru-RU" w:eastAsia="en-US" w:bidi="ar-SA"/>
      </w:rPr>
    </w:lvl>
    <w:lvl w:ilvl="8" w:tplc="0714E724">
      <w:numFmt w:val="bullet"/>
      <w:lvlText w:val="•"/>
      <w:lvlJc w:val="left"/>
      <w:pPr>
        <w:ind w:left="8521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6D74497E"/>
    <w:multiLevelType w:val="hybridMultilevel"/>
    <w:tmpl w:val="376A3FE8"/>
    <w:lvl w:ilvl="0" w:tplc="10E43F2C">
      <w:start w:val="1"/>
      <w:numFmt w:val="decimal"/>
      <w:lvlText w:val="%1."/>
      <w:lvlJc w:val="left"/>
      <w:pPr>
        <w:ind w:left="406" w:hanging="275"/>
      </w:pPr>
      <w:rPr>
        <w:rFonts w:ascii="Trebuchet MS" w:eastAsia="Trebuchet MS" w:hAnsi="Trebuchet MS" w:cs="Trebuchet MS" w:hint="default"/>
        <w:b/>
        <w:bCs/>
        <w:i w:val="0"/>
        <w:iCs w:val="0"/>
        <w:color w:val="33322D"/>
        <w:spacing w:val="0"/>
        <w:w w:val="92"/>
        <w:sz w:val="26"/>
        <w:szCs w:val="26"/>
        <w:lang w:val="ru-RU" w:eastAsia="en-US" w:bidi="ar-SA"/>
      </w:rPr>
    </w:lvl>
    <w:lvl w:ilvl="1" w:tplc="020CCA0C">
      <w:numFmt w:val="bullet"/>
      <w:lvlText w:val="•"/>
      <w:lvlJc w:val="left"/>
      <w:pPr>
        <w:ind w:left="582" w:hanging="330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107"/>
        <w:position w:val="-2"/>
        <w:sz w:val="36"/>
        <w:szCs w:val="36"/>
        <w:lang w:val="ru-RU" w:eastAsia="en-US" w:bidi="ar-SA"/>
      </w:rPr>
    </w:lvl>
    <w:lvl w:ilvl="2" w:tplc="A33003E0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E708DCF2">
      <w:numFmt w:val="bullet"/>
      <w:lvlText w:val="•"/>
      <w:lvlJc w:val="left"/>
      <w:pPr>
        <w:ind w:left="2784" w:hanging="330"/>
      </w:pPr>
      <w:rPr>
        <w:rFonts w:hint="default"/>
        <w:lang w:val="ru-RU" w:eastAsia="en-US" w:bidi="ar-SA"/>
      </w:rPr>
    </w:lvl>
    <w:lvl w:ilvl="4" w:tplc="D4AC4ACE">
      <w:numFmt w:val="bullet"/>
      <w:lvlText w:val="•"/>
      <w:lvlJc w:val="left"/>
      <w:pPr>
        <w:ind w:left="3887" w:hanging="330"/>
      </w:pPr>
      <w:rPr>
        <w:rFonts w:hint="default"/>
        <w:lang w:val="ru-RU" w:eastAsia="en-US" w:bidi="ar-SA"/>
      </w:rPr>
    </w:lvl>
    <w:lvl w:ilvl="5" w:tplc="52AE2DAA">
      <w:numFmt w:val="bullet"/>
      <w:lvlText w:val="•"/>
      <w:lvlJc w:val="left"/>
      <w:pPr>
        <w:ind w:left="4989" w:hanging="330"/>
      </w:pPr>
      <w:rPr>
        <w:rFonts w:hint="default"/>
        <w:lang w:val="ru-RU" w:eastAsia="en-US" w:bidi="ar-SA"/>
      </w:rPr>
    </w:lvl>
    <w:lvl w:ilvl="6" w:tplc="58088B2C">
      <w:numFmt w:val="bullet"/>
      <w:lvlText w:val="•"/>
      <w:lvlJc w:val="left"/>
      <w:pPr>
        <w:ind w:left="6092" w:hanging="330"/>
      </w:pPr>
      <w:rPr>
        <w:rFonts w:hint="default"/>
        <w:lang w:val="ru-RU" w:eastAsia="en-US" w:bidi="ar-SA"/>
      </w:rPr>
    </w:lvl>
    <w:lvl w:ilvl="7" w:tplc="777E8982">
      <w:numFmt w:val="bullet"/>
      <w:lvlText w:val="•"/>
      <w:lvlJc w:val="left"/>
      <w:pPr>
        <w:ind w:left="7194" w:hanging="330"/>
      </w:pPr>
      <w:rPr>
        <w:rFonts w:hint="default"/>
        <w:lang w:val="ru-RU" w:eastAsia="en-US" w:bidi="ar-SA"/>
      </w:rPr>
    </w:lvl>
    <w:lvl w:ilvl="8" w:tplc="A100EDFC">
      <w:numFmt w:val="bullet"/>
      <w:lvlText w:val="•"/>
      <w:lvlJc w:val="left"/>
      <w:pPr>
        <w:ind w:left="8297" w:hanging="330"/>
      </w:pPr>
      <w:rPr>
        <w:rFonts w:hint="default"/>
        <w:lang w:val="ru-RU" w:eastAsia="en-US" w:bidi="ar-SA"/>
      </w:rPr>
    </w:lvl>
  </w:abstractNum>
  <w:abstractNum w:abstractNumId="15" w15:restartNumberingAfterBreak="0">
    <w:nsid w:val="6F2646FB"/>
    <w:multiLevelType w:val="hybridMultilevel"/>
    <w:tmpl w:val="9B1E5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942EC1"/>
    <w:multiLevelType w:val="hybridMultilevel"/>
    <w:tmpl w:val="A77CB3D2"/>
    <w:lvl w:ilvl="0" w:tplc="132E1E46">
      <w:start w:val="1"/>
      <w:numFmt w:val="decimal"/>
      <w:lvlText w:val="%1."/>
      <w:lvlJc w:val="left"/>
      <w:pPr>
        <w:ind w:left="602" w:hanging="351"/>
      </w:pPr>
      <w:rPr>
        <w:rFonts w:ascii="Arial MT" w:eastAsia="Arial MT" w:hAnsi="Arial MT" w:cs="Arial MT" w:hint="default"/>
        <w:b w:val="0"/>
        <w:bCs w:val="0"/>
        <w:i w:val="0"/>
        <w:iCs w:val="0"/>
        <w:color w:val="33322D"/>
        <w:spacing w:val="0"/>
        <w:w w:val="88"/>
        <w:sz w:val="26"/>
        <w:szCs w:val="26"/>
        <w:lang w:val="ru-RU" w:eastAsia="en-US" w:bidi="ar-SA"/>
      </w:rPr>
    </w:lvl>
    <w:lvl w:ilvl="1" w:tplc="B8201328">
      <w:numFmt w:val="bullet"/>
      <w:lvlText w:val="•"/>
      <w:lvlJc w:val="left"/>
      <w:pPr>
        <w:ind w:left="1590" w:hanging="351"/>
      </w:pPr>
      <w:rPr>
        <w:rFonts w:hint="default"/>
        <w:lang w:val="ru-RU" w:eastAsia="en-US" w:bidi="ar-SA"/>
      </w:rPr>
    </w:lvl>
    <w:lvl w:ilvl="2" w:tplc="6DF61398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3" w:tplc="F7D40F2A">
      <w:numFmt w:val="bullet"/>
      <w:lvlText w:val="•"/>
      <w:lvlJc w:val="left"/>
      <w:pPr>
        <w:ind w:left="3570" w:hanging="351"/>
      </w:pPr>
      <w:rPr>
        <w:rFonts w:hint="default"/>
        <w:lang w:val="ru-RU" w:eastAsia="en-US" w:bidi="ar-SA"/>
      </w:rPr>
    </w:lvl>
    <w:lvl w:ilvl="4" w:tplc="44DC1E0A">
      <w:numFmt w:val="bullet"/>
      <w:lvlText w:val="•"/>
      <w:lvlJc w:val="left"/>
      <w:pPr>
        <w:ind w:left="4560" w:hanging="351"/>
      </w:pPr>
      <w:rPr>
        <w:rFonts w:hint="default"/>
        <w:lang w:val="ru-RU" w:eastAsia="en-US" w:bidi="ar-SA"/>
      </w:rPr>
    </w:lvl>
    <w:lvl w:ilvl="5" w:tplc="CA4C4FAA">
      <w:numFmt w:val="bullet"/>
      <w:lvlText w:val="•"/>
      <w:lvlJc w:val="left"/>
      <w:pPr>
        <w:ind w:left="5551" w:hanging="351"/>
      </w:pPr>
      <w:rPr>
        <w:rFonts w:hint="default"/>
        <w:lang w:val="ru-RU" w:eastAsia="en-US" w:bidi="ar-SA"/>
      </w:rPr>
    </w:lvl>
    <w:lvl w:ilvl="6" w:tplc="8C729B18">
      <w:numFmt w:val="bullet"/>
      <w:lvlText w:val="•"/>
      <w:lvlJc w:val="left"/>
      <w:pPr>
        <w:ind w:left="6541" w:hanging="351"/>
      </w:pPr>
      <w:rPr>
        <w:rFonts w:hint="default"/>
        <w:lang w:val="ru-RU" w:eastAsia="en-US" w:bidi="ar-SA"/>
      </w:rPr>
    </w:lvl>
    <w:lvl w:ilvl="7" w:tplc="6D96753A">
      <w:numFmt w:val="bullet"/>
      <w:lvlText w:val="•"/>
      <w:lvlJc w:val="left"/>
      <w:pPr>
        <w:ind w:left="7531" w:hanging="351"/>
      </w:pPr>
      <w:rPr>
        <w:rFonts w:hint="default"/>
        <w:lang w:val="ru-RU" w:eastAsia="en-US" w:bidi="ar-SA"/>
      </w:rPr>
    </w:lvl>
    <w:lvl w:ilvl="8" w:tplc="8C285CEC">
      <w:numFmt w:val="bullet"/>
      <w:lvlText w:val="•"/>
      <w:lvlJc w:val="left"/>
      <w:pPr>
        <w:ind w:left="8521" w:hanging="351"/>
      </w:pPr>
      <w:rPr>
        <w:rFonts w:hint="default"/>
        <w:lang w:val="ru-RU" w:eastAsia="en-US" w:bidi="ar-SA"/>
      </w:rPr>
    </w:lvl>
  </w:abstractNum>
  <w:num w:numId="1" w16cid:durableId="352222725">
    <w:abstractNumId w:val="8"/>
  </w:num>
  <w:num w:numId="2" w16cid:durableId="1359427866">
    <w:abstractNumId w:val="7"/>
  </w:num>
  <w:num w:numId="3" w16cid:durableId="78871914">
    <w:abstractNumId w:val="1"/>
  </w:num>
  <w:num w:numId="4" w16cid:durableId="1928227295">
    <w:abstractNumId w:val="13"/>
  </w:num>
  <w:num w:numId="5" w16cid:durableId="1279027583">
    <w:abstractNumId w:val="15"/>
  </w:num>
  <w:num w:numId="6" w16cid:durableId="171385465">
    <w:abstractNumId w:val="16"/>
  </w:num>
  <w:num w:numId="7" w16cid:durableId="2084644650">
    <w:abstractNumId w:val="9"/>
  </w:num>
  <w:num w:numId="8" w16cid:durableId="483667959">
    <w:abstractNumId w:val="11"/>
  </w:num>
  <w:num w:numId="9" w16cid:durableId="977607154">
    <w:abstractNumId w:val="10"/>
  </w:num>
  <w:num w:numId="10" w16cid:durableId="1190988344">
    <w:abstractNumId w:val="4"/>
  </w:num>
  <w:num w:numId="11" w16cid:durableId="272447439">
    <w:abstractNumId w:val="3"/>
  </w:num>
  <w:num w:numId="12" w16cid:durableId="255480321">
    <w:abstractNumId w:val="14"/>
  </w:num>
  <w:num w:numId="13" w16cid:durableId="1130395541">
    <w:abstractNumId w:val="12"/>
  </w:num>
  <w:num w:numId="14" w16cid:durableId="1438715231">
    <w:abstractNumId w:val="2"/>
  </w:num>
  <w:num w:numId="15" w16cid:durableId="1662660702">
    <w:abstractNumId w:val="5"/>
    <w:lvlOverride w:ilvl="0">
      <w:startOverride w:val="1"/>
    </w:lvlOverride>
  </w:num>
  <w:num w:numId="16" w16cid:durableId="227040068">
    <w:abstractNumId w:val="0"/>
  </w:num>
  <w:num w:numId="17" w16cid:durableId="1772118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DD"/>
    <w:rsid w:val="000160DD"/>
    <w:rsid w:val="00016F9C"/>
    <w:rsid w:val="001250AE"/>
    <w:rsid w:val="0013599D"/>
    <w:rsid w:val="00147A84"/>
    <w:rsid w:val="001843C0"/>
    <w:rsid w:val="001A357F"/>
    <w:rsid w:val="001F4D9A"/>
    <w:rsid w:val="00242A92"/>
    <w:rsid w:val="00260F52"/>
    <w:rsid w:val="002B47DF"/>
    <w:rsid w:val="00330E24"/>
    <w:rsid w:val="00374D64"/>
    <w:rsid w:val="003B3E46"/>
    <w:rsid w:val="003C5DDA"/>
    <w:rsid w:val="003C6F24"/>
    <w:rsid w:val="00447A56"/>
    <w:rsid w:val="00495881"/>
    <w:rsid w:val="004E2FF2"/>
    <w:rsid w:val="005324B3"/>
    <w:rsid w:val="006743AB"/>
    <w:rsid w:val="00684D21"/>
    <w:rsid w:val="006D1EA7"/>
    <w:rsid w:val="006E07C2"/>
    <w:rsid w:val="006E12DF"/>
    <w:rsid w:val="006F61DA"/>
    <w:rsid w:val="00855F2D"/>
    <w:rsid w:val="00881BB3"/>
    <w:rsid w:val="008D5CDE"/>
    <w:rsid w:val="00941A4F"/>
    <w:rsid w:val="009A293B"/>
    <w:rsid w:val="00AD5F7A"/>
    <w:rsid w:val="00AE3564"/>
    <w:rsid w:val="00B329A0"/>
    <w:rsid w:val="00B334C3"/>
    <w:rsid w:val="00B35CFC"/>
    <w:rsid w:val="00B369FB"/>
    <w:rsid w:val="00B956AD"/>
    <w:rsid w:val="00B96CF3"/>
    <w:rsid w:val="00BD28E8"/>
    <w:rsid w:val="00C2335B"/>
    <w:rsid w:val="00C774DD"/>
    <w:rsid w:val="00C82EFE"/>
    <w:rsid w:val="00C846B6"/>
    <w:rsid w:val="00D6415D"/>
    <w:rsid w:val="00D96F69"/>
    <w:rsid w:val="00DB1BB7"/>
    <w:rsid w:val="00DD1859"/>
    <w:rsid w:val="00DD6267"/>
    <w:rsid w:val="00E1066A"/>
    <w:rsid w:val="00E17281"/>
    <w:rsid w:val="00E27D20"/>
    <w:rsid w:val="00E371A8"/>
    <w:rsid w:val="00EB09BE"/>
    <w:rsid w:val="00EE745E"/>
    <w:rsid w:val="00F45C49"/>
    <w:rsid w:val="00F716B8"/>
    <w:rsid w:val="00FB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2E18C"/>
  <w15:chartTrackingRefBased/>
  <w15:docId w15:val="{972ACF69-9350-42D9-BD0D-9C749AF1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7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7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7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7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7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7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7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7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74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74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74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74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74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74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7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7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7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7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7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74D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C774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74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7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74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74D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C774DD"/>
    <w:pPr>
      <w:widowControl w:val="0"/>
      <w:autoSpaceDE w:val="0"/>
      <w:autoSpaceDN w:val="0"/>
      <w:spacing w:before="246" w:after="0" w:line="240" w:lineRule="auto"/>
    </w:pPr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C774DD"/>
    <w:rPr>
      <w:rFonts w:ascii="Microsoft Sans Serif" w:eastAsia="Microsoft Sans Serif" w:hAnsi="Microsoft Sans Serif" w:cs="Microsoft Sans Serif"/>
      <w:kern w:val="0"/>
      <w:sz w:val="27"/>
      <w:szCs w:val="27"/>
      <w14:ligatures w14:val="none"/>
    </w:rPr>
  </w:style>
  <w:style w:type="paragraph" w:styleId="ae">
    <w:name w:val="header"/>
    <w:basedOn w:val="a"/>
    <w:link w:val="af"/>
    <w:uiPriority w:val="99"/>
    <w:unhideWhenUsed/>
    <w:rsid w:val="00E1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17281"/>
  </w:style>
  <w:style w:type="paragraph" w:styleId="af0">
    <w:name w:val="footer"/>
    <w:basedOn w:val="a"/>
    <w:link w:val="af1"/>
    <w:uiPriority w:val="99"/>
    <w:unhideWhenUsed/>
    <w:rsid w:val="00E1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17281"/>
  </w:style>
  <w:style w:type="paragraph" w:styleId="af2">
    <w:name w:val="TOC Heading"/>
    <w:basedOn w:val="1"/>
    <w:next w:val="a"/>
    <w:uiPriority w:val="39"/>
    <w:unhideWhenUsed/>
    <w:qFormat/>
    <w:rsid w:val="00E17281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17281"/>
    <w:pPr>
      <w:spacing w:after="100"/>
    </w:pPr>
  </w:style>
  <w:style w:type="character" w:styleId="af3">
    <w:name w:val="Hyperlink"/>
    <w:basedOn w:val="a0"/>
    <w:uiPriority w:val="99"/>
    <w:unhideWhenUsed/>
    <w:rsid w:val="00E17281"/>
    <w:rPr>
      <w:color w:val="467886" w:themeColor="hyperlink"/>
      <w:u w:val="single"/>
    </w:rPr>
  </w:style>
  <w:style w:type="paragraph" w:customStyle="1" w:styleId="MdListItem">
    <w:name w:val="MdListItem"/>
    <w:qFormat/>
    <w:rsid w:val="008D5CDE"/>
    <w:pPr>
      <w:spacing w:before="60" w:after="60" w:line="240" w:lineRule="auto"/>
      <w:ind w:left="720" w:hanging="360"/>
    </w:pPr>
    <w:rPr>
      <w:rFonts w:eastAsia="Times New Roman" w:cs="Times New Roman"/>
      <w:kern w:val="0"/>
      <w:sz w:val="24"/>
      <w:lang w:eastAsia="ru-RU"/>
      <w14:ligatures w14:val="none"/>
    </w:rPr>
  </w:style>
  <w:style w:type="character" w:customStyle="1" w:styleId="MdStrong">
    <w:name w:val="MdStrong"/>
    <w:uiPriority w:val="99"/>
    <w:unhideWhenUsed/>
    <w:qFormat/>
    <w:rsid w:val="008D5CDE"/>
    <w:rPr>
      <w:b/>
      <w:bCs/>
    </w:rPr>
  </w:style>
  <w:style w:type="character" w:styleId="af4">
    <w:name w:val="Unresolved Mention"/>
    <w:basedOn w:val="a0"/>
    <w:uiPriority w:val="99"/>
    <w:semiHidden/>
    <w:unhideWhenUsed/>
    <w:rsid w:val="00B32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6;&#1086;&#1073;&#1088;&#1086;&#1074;&#1086;&#1083;&#1100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7;&#1088;&#1086;&#1077;&#1082;&#1090;&#1086;&#1088;&#1080;&#1103;.&#1086;&#1085;&#1083;&#1072;&#1081;&#1085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CE41B-BDD0-482F-9519-E85DAB90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25</cp:revision>
  <dcterms:created xsi:type="dcterms:W3CDTF">2025-08-19T11:56:00Z</dcterms:created>
  <dcterms:modified xsi:type="dcterms:W3CDTF">2025-12-09T05:49:00Z</dcterms:modified>
</cp:coreProperties>
</file>